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ppt" ContentType="application/vnd.ms-powerpoi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82" w:rsidRPr="00691655" w:rsidRDefault="001C3B82" w:rsidP="001C3B82">
      <w:pPr>
        <w:pStyle w:val="1"/>
        <w:spacing w:beforeLines="50" w:afterLines="50" w:line="300" w:lineRule="auto"/>
        <w:jc w:val="center"/>
        <w:rPr>
          <w:rFonts w:ascii="黑体" w:eastAsia="黑体" w:hAnsi="黑体" w:hint="eastAsia"/>
          <w:b w:val="0"/>
          <w:sz w:val="30"/>
          <w:szCs w:val="30"/>
        </w:rPr>
      </w:pPr>
      <w:r w:rsidRPr="00691655">
        <w:rPr>
          <w:rFonts w:ascii="黑体" w:eastAsia="黑体" w:hAnsi="黑体" w:hint="eastAsia"/>
          <w:b w:val="0"/>
          <w:sz w:val="30"/>
          <w:szCs w:val="30"/>
        </w:rPr>
        <w:t>《摆的研究》教学设计</w:t>
      </w:r>
    </w:p>
    <w:p w:rsidR="001C3B82" w:rsidRPr="004A6A79" w:rsidRDefault="001C3B82" w:rsidP="001C3B82">
      <w:pPr>
        <w:tabs>
          <w:tab w:val="left" w:pos="6750"/>
        </w:tabs>
        <w:spacing w:line="360" w:lineRule="auto"/>
        <w:ind w:firstLineChars="200" w:firstLine="480"/>
        <w:jc w:val="center"/>
        <w:rPr>
          <w:rStyle w:val="a5"/>
          <w:rFonts w:ascii="黑体" w:eastAsia="黑体" w:cs="Tahoma" w:hint="eastAsia"/>
          <w:b w:val="0"/>
          <w:color w:val="000000"/>
          <w:sz w:val="24"/>
        </w:rPr>
      </w:pPr>
      <w:r w:rsidRPr="004A6A79">
        <w:rPr>
          <w:rStyle w:val="a5"/>
          <w:rFonts w:ascii="黑体" w:eastAsia="黑体" w:cs="Tahoma" w:hint="eastAsia"/>
          <w:b w:val="0"/>
          <w:color w:val="000000"/>
          <w:sz w:val="24"/>
        </w:rPr>
        <w:t>浙江省丽水市松阳县实验小学  叶雅琴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Style w:val="a5"/>
          <w:color w:val="000000"/>
          <w:sz w:val="24"/>
        </w:rPr>
      </w:pPr>
      <w:r w:rsidRPr="00551325">
        <w:rPr>
          <w:rStyle w:val="a5"/>
          <w:rFonts w:cs="Tahoma" w:hint="eastAsia"/>
          <w:color w:val="000000"/>
          <w:sz w:val="24"/>
        </w:rPr>
        <w:t>【教学目标】</w:t>
      </w:r>
      <w:r w:rsidRPr="00551325">
        <w:rPr>
          <w:rStyle w:val="a5"/>
          <w:rFonts w:cs="Tahoma"/>
          <w:color w:val="000000"/>
          <w:sz w:val="24"/>
        </w:rPr>
        <w:t xml:space="preserve"> 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0"/>
        <w:rPr>
          <w:color w:val="000000"/>
        </w:rPr>
      </w:pPr>
      <w:r w:rsidRPr="00551325">
        <w:rPr>
          <w:rFonts w:cs="Tahoma" w:hint="eastAsia"/>
          <w:color w:val="000000"/>
          <w:sz w:val="24"/>
        </w:rPr>
        <w:t>科学概念：摆的摆动快慢与摆绳的长度有关，同一个摆，摆绳越长摆动越慢，摆绳越短摆动越快；与摆锤重量无关。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0"/>
        <w:rPr>
          <w:rFonts w:cs="Tahoma"/>
          <w:color w:val="000000"/>
          <w:sz w:val="24"/>
        </w:rPr>
      </w:pPr>
      <w:r w:rsidRPr="00551325">
        <w:rPr>
          <w:rFonts w:cs="Tahoma" w:hint="eastAsia"/>
          <w:color w:val="000000"/>
          <w:sz w:val="24"/>
        </w:rPr>
        <w:t>过程与方法：经历推测摆的快慢与哪些因素有关，并依次展开实验研究，得到实验结果的过程，并能利用结论制作简易计时器。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0"/>
        <w:rPr>
          <w:rFonts w:cs="Tahoma"/>
          <w:color w:val="000000"/>
          <w:sz w:val="24"/>
        </w:rPr>
      </w:pPr>
      <w:r w:rsidRPr="00551325">
        <w:rPr>
          <w:rFonts w:cs="Tahoma" w:hint="eastAsia"/>
          <w:color w:val="000000"/>
          <w:sz w:val="24"/>
        </w:rPr>
        <w:t>情感、态度、价值观：</w:t>
      </w:r>
      <w:r w:rsidRPr="00551325">
        <w:rPr>
          <w:rFonts w:hint="eastAsia"/>
          <w:color w:val="000000"/>
          <w:sz w:val="24"/>
        </w:rPr>
        <w:t>意识到感觉是会出错的，深刻理解重复精确实验的价值</w:t>
      </w:r>
      <w:r w:rsidRPr="00551325">
        <w:rPr>
          <w:rFonts w:cs="Tahoma" w:hint="eastAsia"/>
          <w:color w:val="000000"/>
          <w:sz w:val="24"/>
        </w:rPr>
        <w:t>；感受探究单摆的快乐。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Fonts w:cs="Tahoma" w:hint="eastAsia"/>
          <w:color w:val="000000"/>
          <w:sz w:val="24"/>
        </w:rPr>
      </w:pPr>
      <w:r w:rsidRPr="00551325">
        <w:rPr>
          <w:rFonts w:cs="Tahoma" w:hint="eastAsia"/>
          <w:b/>
          <w:color w:val="000000"/>
          <w:sz w:val="24"/>
        </w:rPr>
        <w:t>【</w:t>
      </w:r>
      <w:r w:rsidRPr="00551325">
        <w:rPr>
          <w:rFonts w:cs="Tahoma" w:hint="eastAsia"/>
          <w:b/>
          <w:bCs/>
          <w:color w:val="000000"/>
          <w:sz w:val="24"/>
        </w:rPr>
        <w:t>教学重难点</w:t>
      </w:r>
      <w:r w:rsidRPr="00551325">
        <w:rPr>
          <w:rFonts w:cs="Tahoma" w:hint="eastAsia"/>
          <w:b/>
          <w:color w:val="000000"/>
          <w:sz w:val="24"/>
        </w:rPr>
        <w:t>】</w:t>
      </w:r>
      <w:r w:rsidRPr="00551325">
        <w:rPr>
          <w:rFonts w:cs="Tahoma" w:hint="eastAsia"/>
          <w:color w:val="000000"/>
          <w:sz w:val="24"/>
        </w:rPr>
        <w:t>经历研究快慢与哪些因素有关，并依据科学知识，制作出摆动次数固定的摆。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Fonts w:cs="Tahoma"/>
          <w:color w:val="000000"/>
          <w:sz w:val="24"/>
        </w:rPr>
      </w:pPr>
      <w:r w:rsidRPr="00551325">
        <w:rPr>
          <w:rFonts w:cs="Tahoma" w:hint="eastAsia"/>
          <w:b/>
          <w:color w:val="000000"/>
          <w:sz w:val="24"/>
        </w:rPr>
        <w:t>【</w:t>
      </w:r>
      <w:r w:rsidRPr="00551325">
        <w:rPr>
          <w:rFonts w:cs="Tahoma" w:hint="eastAsia"/>
          <w:b/>
          <w:bCs/>
          <w:color w:val="000000"/>
          <w:sz w:val="24"/>
        </w:rPr>
        <w:t>教学准备</w:t>
      </w:r>
      <w:r w:rsidRPr="00551325">
        <w:rPr>
          <w:rFonts w:cs="Tahoma" w:hint="eastAsia"/>
          <w:b/>
          <w:color w:val="000000"/>
          <w:sz w:val="24"/>
        </w:rPr>
        <w:t>】分组材料：</w:t>
      </w:r>
      <w:r w:rsidRPr="00551325">
        <w:rPr>
          <w:rFonts w:cs="Tahoma" w:hint="eastAsia"/>
          <w:bCs/>
          <w:color w:val="000000"/>
          <w:sz w:val="24"/>
        </w:rPr>
        <w:t>铁架台、摆、记录表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Fonts w:cs="Tahoma"/>
          <w:color w:val="000000"/>
          <w:sz w:val="24"/>
        </w:rPr>
      </w:pPr>
      <w:r w:rsidRPr="00551325">
        <w:rPr>
          <w:rFonts w:cs="Tahoma" w:hint="eastAsia"/>
          <w:b/>
          <w:color w:val="000000"/>
          <w:sz w:val="24"/>
        </w:rPr>
        <w:t>【</w:t>
      </w:r>
      <w:r w:rsidRPr="00551325">
        <w:rPr>
          <w:rFonts w:cs="Tahoma" w:hint="eastAsia"/>
          <w:b/>
          <w:bCs/>
          <w:color w:val="000000"/>
          <w:sz w:val="24"/>
        </w:rPr>
        <w:t>教学过程</w:t>
      </w:r>
      <w:r w:rsidRPr="00551325">
        <w:rPr>
          <w:rFonts w:cs="Tahoma" w:hint="eastAsia"/>
          <w:b/>
          <w:color w:val="000000"/>
          <w:sz w:val="24"/>
        </w:rPr>
        <w:t>】</w:t>
      </w:r>
    </w:p>
    <w:p w:rsidR="001C3B82" w:rsidRPr="00551325" w:rsidRDefault="001C3B82" w:rsidP="001C3B82">
      <w:pPr>
        <w:numPr>
          <w:ilvl w:val="0"/>
          <w:numId w:val="1"/>
        </w:numPr>
        <w:rPr>
          <w:rFonts w:ascii="宋体" w:hAnsi="宋体"/>
          <w:b/>
          <w:color w:val="000000"/>
          <w:kern w:val="0"/>
          <w:sz w:val="24"/>
        </w:rPr>
      </w:pPr>
      <w:r w:rsidRPr="00551325">
        <w:rPr>
          <w:rFonts w:ascii="宋体" w:hAnsi="宋体" w:hint="eastAsia"/>
          <w:b/>
          <w:color w:val="000000"/>
          <w:kern w:val="0"/>
          <w:sz w:val="24"/>
        </w:rPr>
        <w:t xml:space="preserve"> 导入：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上节课我们研究了摆钟里的摆，知道摆的快慢与摆幅的大小无关。但是在我们摆动摆的时候却又实实在在看到摆的快慢有所不同。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你觉得可能是什么因素影响了它们的快慢？又存在什么样的关系？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生：摆绳长度、摆锤重量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这些只是我们的猜测，为了验证我们的猜想，我们要用实验来验证。</w:t>
      </w:r>
    </w:p>
    <w:p w:rsidR="001C3B82" w:rsidRPr="00551325" w:rsidRDefault="001C3B82" w:rsidP="001C3B82">
      <w:pPr>
        <w:pStyle w:val="style8"/>
        <w:numPr>
          <w:ilvl w:val="0"/>
          <w:numId w:val="1"/>
        </w:numPr>
        <w:spacing w:line="360" w:lineRule="auto"/>
        <w:rPr>
          <w:rFonts w:hint="eastAsia"/>
          <w:b/>
          <w:color w:val="000000"/>
          <w:sz w:val="24"/>
          <w:szCs w:val="24"/>
        </w:rPr>
      </w:pPr>
      <w:r w:rsidRPr="00551325">
        <w:rPr>
          <w:rFonts w:hint="eastAsia"/>
          <w:b/>
          <w:color w:val="000000"/>
          <w:sz w:val="24"/>
          <w:szCs w:val="24"/>
        </w:rPr>
        <w:t>讨论实验研究方案：</w:t>
      </w:r>
    </w:p>
    <w:p w:rsidR="001C3B82" w:rsidRPr="00551325" w:rsidRDefault="001C3B82" w:rsidP="001C3B82">
      <w:pPr>
        <w:pStyle w:val="style8"/>
        <w:spacing w:line="360" w:lineRule="auto"/>
        <w:ind w:firstLine="0"/>
        <w:rPr>
          <w:rFonts w:hint="eastAsia"/>
          <w:b/>
          <w:color w:val="000000"/>
          <w:sz w:val="24"/>
          <w:szCs w:val="24"/>
        </w:rPr>
      </w:pPr>
      <w:r w:rsidRPr="00551325">
        <w:rPr>
          <w:rFonts w:hint="eastAsia"/>
          <w:b/>
          <w:color w:val="000000"/>
          <w:sz w:val="24"/>
          <w:szCs w:val="24"/>
        </w:rPr>
        <w:t xml:space="preserve">   1. 要比较摆动速度与摆绳长度的关系，需要改变什么条件？哪些条件要保持一致？</w:t>
      </w:r>
    </w:p>
    <w:p w:rsidR="001C3B82" w:rsidRPr="00551325" w:rsidRDefault="001C3B82" w:rsidP="001C3B82">
      <w:pPr>
        <w:pStyle w:val="style8"/>
        <w:spacing w:line="360" w:lineRule="auto"/>
        <w:ind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摆绳长短关系：摆绳长短改变，摆锤重量、摆动幅度、每次的时间、计数方式等条件不变。</w:t>
      </w:r>
    </w:p>
    <w:p w:rsidR="001C3B82" w:rsidRPr="00551325" w:rsidRDefault="001C3B82" w:rsidP="001C3B82">
      <w:pPr>
        <w:pStyle w:val="style8"/>
        <w:spacing w:line="360" w:lineRule="auto"/>
        <w:ind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如何做到其他条件保持不变？说说你的办法。</w:t>
      </w:r>
    </w:p>
    <w:p w:rsidR="001C3B82" w:rsidRPr="00551325" w:rsidRDefault="001C3B82" w:rsidP="001C3B82">
      <w:pPr>
        <w:pStyle w:val="style8"/>
        <w:spacing w:line="360" w:lineRule="auto"/>
        <w:ind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要比较摆动速度与摆锤重量的关系，又应该这么做？</w:t>
      </w:r>
    </w:p>
    <w:p w:rsidR="001C3B82" w:rsidRPr="00551325" w:rsidRDefault="001C3B82" w:rsidP="001C3B82">
      <w:pPr>
        <w:pStyle w:val="style8"/>
        <w:spacing w:line="360" w:lineRule="auto"/>
        <w:ind w:firstLineChars="147" w:firstLine="354"/>
        <w:rPr>
          <w:rFonts w:hint="eastAsia"/>
          <w:b/>
          <w:color w:val="000000"/>
          <w:sz w:val="24"/>
          <w:szCs w:val="24"/>
        </w:rPr>
      </w:pPr>
      <w:r w:rsidRPr="00551325">
        <w:rPr>
          <w:rFonts w:hint="eastAsia"/>
          <w:b/>
          <w:color w:val="000000"/>
          <w:sz w:val="24"/>
          <w:szCs w:val="24"/>
        </w:rPr>
        <w:t>2.操作的注意事项：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（1）摆动幅度最好在15°左右，用“单摆”进行实验；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（2）计时员看着时钟，秒针刚好走15秒，立刻喊“停”！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hint="eastAsia"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lastRenderedPageBreak/>
        <w:t>（3）除计时员外所有同学进行计数并记录</w:t>
      </w:r>
    </w:p>
    <w:p w:rsidR="001C3B82" w:rsidRPr="00551325" w:rsidRDefault="001C3B82" w:rsidP="001C3B82">
      <w:pPr>
        <w:pStyle w:val="style8"/>
        <w:spacing w:line="360" w:lineRule="auto"/>
        <w:rPr>
          <w:rFonts w:hint="eastAsia"/>
          <w:b/>
          <w:color w:val="000000"/>
          <w:sz w:val="24"/>
          <w:szCs w:val="24"/>
        </w:rPr>
      </w:pPr>
      <w:r w:rsidRPr="00551325">
        <w:rPr>
          <w:rFonts w:hint="eastAsia"/>
          <w:b/>
          <w:color w:val="000000"/>
          <w:sz w:val="24"/>
          <w:szCs w:val="24"/>
        </w:rPr>
        <w:t>三、实验探究：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>分组实验（15分钟左右）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>材料安排：先做“摆绳长度”的关系，完成的小组上台领取另外一个摆锤进行研究。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>做完的小组由记录员上台填写汇总表</w:t>
      </w:r>
    </w:p>
    <w:p w:rsidR="001C3B82" w:rsidRPr="00551325" w:rsidRDefault="001C3B82" w:rsidP="001C3B82">
      <w:pPr>
        <w:numPr>
          <w:ilvl w:val="0"/>
          <w:numId w:val="2"/>
        </w:numPr>
        <w:rPr>
          <w:rFonts w:ascii="宋体" w:hAnsi="宋体" w:hint="eastAsia"/>
          <w:b/>
          <w:color w:val="000000"/>
          <w:kern w:val="0"/>
          <w:sz w:val="24"/>
        </w:rPr>
      </w:pPr>
      <w:r w:rsidRPr="00551325">
        <w:rPr>
          <w:rFonts w:ascii="宋体" w:hAnsi="宋体" w:hint="eastAsia"/>
          <w:b/>
          <w:color w:val="000000"/>
          <w:kern w:val="0"/>
          <w:sz w:val="24"/>
        </w:rPr>
        <w:t>交流研讨：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>1、分别分析每种球的数据，纠正少数组的特殊数据。</w:t>
      </w:r>
    </w:p>
    <w:p w:rsidR="001C3B82" w:rsidRPr="00815F4D" w:rsidRDefault="001C3B82" w:rsidP="001C3B82">
      <w:pPr>
        <w:spacing w:line="360" w:lineRule="auto"/>
        <w:ind w:right="640" w:firstLineChars="177" w:firstLine="426"/>
        <w:rPr>
          <w:rFonts w:hint="eastAsia"/>
          <w:b/>
          <w:sz w:val="24"/>
        </w:rPr>
      </w:pPr>
      <w:r w:rsidRPr="00815F4D">
        <w:rPr>
          <w:rFonts w:hint="eastAsia"/>
          <w:b/>
          <w:sz w:val="24"/>
        </w:rPr>
        <w:t>2</w:t>
      </w:r>
      <w:r w:rsidRPr="00815F4D">
        <w:rPr>
          <w:rFonts w:hint="eastAsia"/>
          <w:b/>
          <w:sz w:val="24"/>
        </w:rPr>
        <w:t>、全班达成共识，形成科学概念</w:t>
      </w:r>
    </w:p>
    <w:p w:rsidR="001C3B82" w:rsidRPr="00551325" w:rsidRDefault="001C3B82" w:rsidP="001C3B82">
      <w:pPr>
        <w:rPr>
          <w:rFonts w:ascii="宋体" w:hAnsi="宋体" w:hint="eastAsia"/>
          <w:b/>
          <w:color w:val="000000"/>
          <w:kern w:val="0"/>
          <w:sz w:val="28"/>
          <w:szCs w:val="28"/>
        </w:rPr>
      </w:pPr>
      <w:r w:rsidRPr="00551325">
        <w:rPr>
          <w:rFonts w:ascii="宋体" w:hAnsi="宋体" w:hint="eastAsia"/>
          <w:b/>
          <w:color w:val="000000"/>
          <w:kern w:val="0"/>
          <w:sz w:val="28"/>
          <w:szCs w:val="28"/>
        </w:rPr>
        <w:t>五、利用今天所学，完成任务：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>分别制作15秒摆动</w:t>
      </w:r>
      <w:r>
        <w:rPr>
          <w:rFonts w:ascii="宋体" w:hAnsi="宋体" w:hint="eastAsia"/>
          <w:color w:val="000000"/>
          <w:kern w:val="0"/>
          <w:sz w:val="24"/>
        </w:rPr>
        <w:t>固定</w:t>
      </w:r>
      <w:r w:rsidRPr="00551325">
        <w:rPr>
          <w:rFonts w:ascii="宋体" w:hAnsi="宋体" w:hint="eastAsia"/>
          <w:color w:val="000000"/>
          <w:kern w:val="0"/>
          <w:sz w:val="24"/>
        </w:rPr>
        <w:t>次</w:t>
      </w:r>
      <w:r>
        <w:rPr>
          <w:rFonts w:ascii="宋体" w:hAnsi="宋体" w:hint="eastAsia"/>
          <w:color w:val="000000"/>
          <w:kern w:val="0"/>
          <w:sz w:val="24"/>
        </w:rPr>
        <w:t>数</w:t>
      </w:r>
      <w:r w:rsidRPr="00551325">
        <w:rPr>
          <w:rFonts w:ascii="宋体" w:hAnsi="宋体" w:hint="eastAsia"/>
          <w:color w:val="000000"/>
          <w:kern w:val="0"/>
          <w:sz w:val="24"/>
        </w:rPr>
        <w:t>的摆。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Fonts w:cs="Tahoma" w:hint="eastAsia"/>
          <w:b/>
          <w:color w:val="000000"/>
          <w:sz w:val="24"/>
        </w:rPr>
      </w:pPr>
      <w:r w:rsidRPr="00551325">
        <w:rPr>
          <w:rFonts w:cs="Tahoma" w:hint="eastAsia"/>
          <w:b/>
          <w:color w:val="000000"/>
          <w:sz w:val="24"/>
        </w:rPr>
        <w:t>六：课堂小结</w:t>
      </w:r>
    </w:p>
    <w:p w:rsidR="001C3B82" w:rsidRPr="00551325" w:rsidRDefault="001C3B82" w:rsidP="001C3B82">
      <w:pPr>
        <w:pStyle w:val="style8"/>
        <w:spacing w:line="360" w:lineRule="auto"/>
        <w:ind w:firstLineChars="200" w:firstLine="480"/>
        <w:rPr>
          <w:rFonts w:cs="Tahoma"/>
          <w:b/>
          <w:color w:val="000000"/>
          <w:sz w:val="24"/>
          <w:szCs w:val="24"/>
        </w:rPr>
      </w:pPr>
      <w:r w:rsidRPr="00551325">
        <w:rPr>
          <w:rFonts w:hint="eastAsia"/>
          <w:color w:val="000000"/>
          <w:sz w:val="24"/>
          <w:szCs w:val="24"/>
        </w:rPr>
        <w:t>小结：摆的快慢与摆绳长度有关，与摆幅大小和摆锤重量无关。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0"/>
        <w:rPr>
          <w:rFonts w:cs="Tahoma" w:hint="eastAsia"/>
          <w:color w:val="000000"/>
          <w:sz w:val="24"/>
        </w:rPr>
      </w:pPr>
      <w:r w:rsidRPr="00551325">
        <w:rPr>
          <w:rFonts w:cs="Tahoma" w:hint="eastAsia"/>
          <w:color w:val="000000"/>
          <w:sz w:val="24"/>
        </w:rPr>
        <w:t>利用今天所学的知识，自己寻找材料在课外模拟挂钟，制作一个一分钟能摆动</w:t>
      </w:r>
      <w:r w:rsidRPr="00551325">
        <w:rPr>
          <w:rFonts w:cs="Tahoma" w:hint="eastAsia"/>
          <w:color w:val="000000"/>
          <w:sz w:val="24"/>
        </w:rPr>
        <w:t>60</w:t>
      </w:r>
      <w:r w:rsidRPr="00551325">
        <w:rPr>
          <w:rFonts w:cs="Tahoma" w:hint="eastAsia"/>
          <w:color w:val="000000"/>
          <w:sz w:val="24"/>
        </w:rPr>
        <w:t>次的摆。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2"/>
        <w:rPr>
          <w:rFonts w:cs="Tahoma"/>
          <w:b/>
          <w:color w:val="000000"/>
          <w:sz w:val="24"/>
        </w:rPr>
      </w:pPr>
      <w:r w:rsidRPr="00551325">
        <w:rPr>
          <w:rFonts w:cs="Tahoma" w:hint="eastAsia"/>
          <w:b/>
          <w:color w:val="000000"/>
          <w:sz w:val="24"/>
        </w:rPr>
        <w:t>板书设计：摆的研究</w:t>
      </w:r>
    </w:p>
    <w:p w:rsidR="001C3B82" w:rsidRPr="00551325" w:rsidRDefault="001C3B82" w:rsidP="001C3B82">
      <w:pPr>
        <w:tabs>
          <w:tab w:val="left" w:pos="6750"/>
        </w:tabs>
        <w:spacing w:line="360" w:lineRule="auto"/>
        <w:ind w:firstLineChars="200" w:firstLine="480"/>
        <w:rPr>
          <w:rFonts w:cs="Tahoma"/>
          <w:b/>
          <w:color w:val="000000"/>
          <w:sz w:val="24"/>
        </w:rPr>
      </w:pPr>
      <w:r w:rsidRPr="00551325">
        <w:rPr>
          <w:rFonts w:ascii="宋体" w:hAnsi="宋体"/>
          <w:color w:val="000000"/>
          <w:kern w:val="0"/>
          <w:sz w:val="24"/>
        </w:rPr>
      </w:r>
      <w:r w:rsidRPr="00551325">
        <w:rPr>
          <w:rFonts w:ascii="宋体" w:hAnsi="宋体"/>
          <w:color w:val="000000"/>
          <w:kern w:val="0"/>
          <w:sz w:val="24"/>
        </w:rPr>
        <w:pict>
          <v:group id="_x0000_s2050" alt="" style="width:477.1pt;height:255.95pt;mso-position-horizontal-relative:char;mso-position-vertical-relative:line" coordsize="8297,47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1" type="#_x0000_t75" style="position:absolute;width:8297;height:4755" o:preferrelative="f">
              <v:fill o:detectmouseclic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2" type="#_x0000_t202" style="position:absolute;top:1495;width:1096;height:1901" stroked="f">
              <v:textbox style="layout-flow:vertical-ideographic;mso-next-textbox:#_x0000_s2052">
                <w:txbxContent>
                  <w:p w:rsidR="001C3B82" w:rsidRDefault="001C3B82" w:rsidP="001C3B82">
                    <w:pPr>
                      <w:rPr>
                        <w:sz w:val="48"/>
                        <w:szCs w:val="48"/>
                      </w:rPr>
                    </w:pPr>
                    <w:r>
                      <w:rPr>
                        <w:rFonts w:hint="eastAsia"/>
                        <w:sz w:val="44"/>
                        <w:szCs w:val="44"/>
                      </w:rPr>
                      <w:t>摆的快慢</w:t>
                    </w:r>
                  </w:p>
                </w:txbxContent>
              </v:textbox>
            </v:shape>
            <v:shape id="_x0000_s2053" type="#_x0000_t202" style="position:absolute;left:1252;top:136;width:1566;height:543" stroked="f">
              <v:textbox style="mso-next-textbox:#_x0000_s2053">
                <w:txbxContent>
                  <w:p w:rsidR="001C3B82" w:rsidRDefault="001C3B82" w:rsidP="001C3B82">
                    <w:pPr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摆的幅度</w:t>
                    </w:r>
                  </w:p>
                </w:txbxContent>
              </v:textbox>
            </v:shape>
            <v:shape id="_x0000_s2054" type="#_x0000_t202" style="position:absolute;left:1252;top:1766;width:1566;height:680" stroked="f">
              <v:textbox style="mso-next-textbox:#_x0000_s2054">
                <w:txbxContent>
                  <w:p w:rsidR="001C3B82" w:rsidRDefault="001C3B82" w:rsidP="001C3B82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摆锤的轻重</w:t>
                    </w:r>
                  </w:p>
                </w:txbxContent>
              </v:textbox>
            </v:shape>
            <v:shape id="_x0000_s2055" type="#_x0000_t202" style="position:absolute;left:1252;top:3125;width:1566;height:542" stroked="f">
              <v:textbox style="mso-next-textbox:#_x0000_s2055">
                <w:txbxContent>
                  <w:p w:rsidR="001C3B82" w:rsidRDefault="001C3B82" w:rsidP="001C3B82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摆绳的长短</w:t>
                    </w:r>
                  </w:p>
                </w:txbxContent>
              </v:textbox>
            </v:shape>
            <v:shape id="_x0000_s2056" type="#_x0000_t202" style="position:absolute;left:2974;top:272;width:1095;height:543" stroked="f">
              <v:textbox style="mso-next-textbox:#_x0000_s2056">
                <w:txbxContent>
                  <w:p w:rsidR="001C3B82" w:rsidRDefault="001C3B82" w:rsidP="001C3B82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无关</w:t>
                    </w:r>
                  </w:p>
                </w:txbxContent>
              </v:textbox>
            </v:shape>
            <v:shape id="_x0000_s2057" type="#_x0000_t202" style="position:absolute;left:2974;top:1902;width:1095;height:543" stroked="f">
              <v:textbox style="mso-next-textbox:#_x0000_s2057">
                <w:txbxContent>
                  <w:p w:rsidR="001C3B82" w:rsidRDefault="001C3B82" w:rsidP="001C3B82">
                    <w:pPr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无关</w:t>
                    </w:r>
                    <w:r>
                      <w:rPr>
                        <w:sz w:val="28"/>
                        <w:szCs w:val="28"/>
                      </w:rPr>
                      <w:object w:dxaOrig="8504" w:dyaOrig="6378">
                        <v:shape id="_x0000_i1026" type="#_x0000_t75" style="width:48pt;height:36pt" o:ole="">
                          <v:imagedata r:id="rId7" o:title=""/>
                        </v:shape>
                        <o:OLEObject Type="Embed" ProgID="PowerPoint.Show.8" ShapeID="_x0000_i1026" DrawAspect="Content" ObjectID="_1523212522" r:id="rId8">
                          <o:FieldCodes>\* MERGEFORMAT</o:FieldCodes>
                        </o:OLEObject>
                      </w:object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shape>
            <v:shape id="_x0000_s2058" type="#_x0000_t202" style="position:absolute;left:3131;top:3125;width:1095;height:541" stroked="f">
              <v:textbox style="mso-next-textbox:#_x0000_s2058">
                <w:txbxContent>
                  <w:p w:rsidR="001C3B82" w:rsidRDefault="001C3B82" w:rsidP="001C3B82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t>有关</w:t>
                    </w:r>
                  </w:p>
                </w:txbxContent>
              </v:textbox>
            </v:shape>
            <v:shape id="_x0000_s2059" type="#_x0000_t202" style="position:absolute;left:4070;top:2989;width:1255;height:1223" stroked="f">
              <v:textbox style="mso-next-textbox:#_x0000_s2059">
                <w:txbxContent>
                  <w:p w:rsidR="001C3B82" w:rsidRDefault="001C3B82" w:rsidP="001C3B82">
                    <w:r>
                      <w:rPr>
                        <w:rFonts w:hint="eastAsia"/>
                      </w:rPr>
                      <w:t>长——慢</w:t>
                    </w:r>
                  </w:p>
                  <w:p w:rsidR="001C3B82" w:rsidRDefault="001C3B82" w:rsidP="001C3B82"/>
                  <w:p w:rsidR="001C3B82" w:rsidRDefault="001C3B82" w:rsidP="001C3B82"/>
                  <w:p w:rsidR="001C3B82" w:rsidRDefault="001C3B82" w:rsidP="001C3B82">
                    <w:r>
                      <w:rPr>
                        <w:rFonts w:hint="eastAsia"/>
                      </w:rPr>
                      <w:t>短——快</w:t>
                    </w:r>
                  </w:p>
                </w:txbxContent>
              </v:textbox>
            </v:shape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_x0000_s2060" type="#_x0000_t87" style="position:absolute;left:3757;top:3125;width:313;height:815"/>
            <v:shape id="_x0000_s2061" type="#_x0000_t87" style="position:absolute;left:939;top:543;width:313;height:2989"/>
            <w10:wrap type="none"/>
            <w10:anchorlock/>
          </v:group>
        </w:pict>
      </w:r>
    </w:p>
    <w:p w:rsidR="001C3B82" w:rsidRPr="00551325" w:rsidRDefault="001C3B82" w:rsidP="001C3B82">
      <w:pPr>
        <w:rPr>
          <w:rFonts w:ascii="宋体" w:hAnsi="宋体"/>
          <w:color w:val="000000"/>
          <w:kern w:val="0"/>
          <w:sz w:val="24"/>
        </w:rPr>
      </w:pP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  <w:r w:rsidRPr="00551325">
        <w:rPr>
          <w:rFonts w:ascii="宋体" w:hAnsi="宋体" w:hint="eastAsia"/>
          <w:color w:val="000000"/>
          <w:kern w:val="0"/>
          <w:sz w:val="24"/>
        </w:rPr>
        <w:t xml:space="preserve">    </w:t>
      </w:r>
    </w:p>
    <w:p w:rsidR="001C3B82" w:rsidRPr="00551325" w:rsidRDefault="001C3B82" w:rsidP="001C3B82">
      <w:pPr>
        <w:rPr>
          <w:rFonts w:ascii="宋体" w:hAnsi="宋体" w:hint="eastAsia"/>
          <w:color w:val="000000"/>
          <w:kern w:val="0"/>
          <w:sz w:val="24"/>
        </w:rPr>
      </w:pPr>
    </w:p>
    <w:p w:rsidR="001C3B82" w:rsidRPr="004A6A79" w:rsidRDefault="001C3B82" w:rsidP="001C3B82">
      <w:pPr>
        <w:spacing w:line="360" w:lineRule="auto"/>
        <w:ind w:firstLine="480"/>
        <w:rPr>
          <w:rFonts w:ascii="宋体" w:hAnsi="宋体" w:hint="eastAsia"/>
          <w:b/>
          <w:color w:val="000000"/>
          <w:kern w:val="0"/>
          <w:sz w:val="24"/>
        </w:rPr>
      </w:pPr>
      <w:r w:rsidRPr="004A6A79">
        <w:rPr>
          <w:rFonts w:ascii="宋体" w:hAnsi="宋体" w:hint="eastAsia"/>
          <w:b/>
          <w:color w:val="000000"/>
          <w:kern w:val="0"/>
          <w:sz w:val="24"/>
        </w:rPr>
        <w:t>个人简介</w:t>
      </w:r>
    </w:p>
    <w:p w:rsidR="001C3B82" w:rsidRDefault="001C3B82" w:rsidP="001C3B82">
      <w:pPr>
        <w:spacing w:line="360" w:lineRule="auto"/>
        <w:ind w:firstLineChars="200" w:firstLine="480"/>
        <w:rPr>
          <w:rFonts w:hint="eastAsia"/>
          <w:sz w:val="24"/>
        </w:rPr>
      </w:pPr>
      <w:r w:rsidRPr="00476CD9">
        <w:rPr>
          <w:rFonts w:hint="eastAsia"/>
          <w:sz w:val="24"/>
        </w:rPr>
        <w:t>叶雅琴，</w:t>
      </w:r>
      <w:r w:rsidRPr="00476CD9">
        <w:rPr>
          <w:rFonts w:hint="eastAsia"/>
          <w:sz w:val="24"/>
        </w:rPr>
        <w:t>2008</w:t>
      </w:r>
      <w:r w:rsidRPr="00476CD9">
        <w:rPr>
          <w:rFonts w:hint="eastAsia"/>
          <w:sz w:val="24"/>
        </w:rPr>
        <w:t>年</w:t>
      </w:r>
      <w:r w:rsidRPr="00476CD9">
        <w:rPr>
          <w:rFonts w:hint="eastAsia"/>
          <w:sz w:val="24"/>
        </w:rPr>
        <w:t>8</w:t>
      </w:r>
      <w:r w:rsidRPr="00476CD9">
        <w:rPr>
          <w:rFonts w:hint="eastAsia"/>
          <w:sz w:val="24"/>
        </w:rPr>
        <w:t>月加入教师队伍从教科学学科，多次获得松阳县优质课</w:t>
      </w:r>
      <w:r w:rsidRPr="00476CD9">
        <w:rPr>
          <w:rFonts w:hint="eastAsia"/>
          <w:sz w:val="24"/>
        </w:rPr>
        <w:lastRenderedPageBreak/>
        <w:t>一等奖，县实验操作大赛一等奖，论文一等奖；市课题研究二等奖，优质课比赛二等奖；多篇论文获国家级一、二等奖；</w:t>
      </w:r>
      <w:r w:rsidRPr="00476CD9">
        <w:rPr>
          <w:rFonts w:hint="eastAsia"/>
          <w:sz w:val="24"/>
        </w:rPr>
        <w:t>2011</w:t>
      </w:r>
      <w:r w:rsidRPr="00476CD9">
        <w:rPr>
          <w:rFonts w:hint="eastAsia"/>
          <w:sz w:val="24"/>
        </w:rPr>
        <w:t>年被评为松阳县科学教坛新秀，</w:t>
      </w:r>
      <w:r w:rsidRPr="00476CD9">
        <w:rPr>
          <w:rFonts w:hint="eastAsia"/>
          <w:sz w:val="24"/>
        </w:rPr>
        <w:t>2013</w:t>
      </w:r>
      <w:r w:rsidRPr="00476CD9">
        <w:rPr>
          <w:rFonts w:hint="eastAsia"/>
          <w:sz w:val="24"/>
        </w:rPr>
        <w:t>年被评为丽水市科学教坛新秀，</w:t>
      </w:r>
      <w:r w:rsidRPr="00476CD9">
        <w:rPr>
          <w:rFonts w:hint="eastAsia"/>
          <w:sz w:val="24"/>
        </w:rPr>
        <w:t>2015</w:t>
      </w:r>
      <w:r w:rsidRPr="00476CD9">
        <w:rPr>
          <w:rFonts w:hint="eastAsia"/>
          <w:sz w:val="24"/>
        </w:rPr>
        <w:t>年被评为松阳县教育系统先进个人。现为陈彤名师工作室成员。</w:t>
      </w:r>
    </w:p>
    <w:p w:rsidR="001C3B82" w:rsidRDefault="001C3B82" w:rsidP="001C3B82">
      <w:pPr>
        <w:spacing w:line="360" w:lineRule="auto"/>
        <w:ind w:firstLineChars="200" w:firstLine="480"/>
        <w:rPr>
          <w:rFonts w:hint="eastAsia"/>
          <w:sz w:val="24"/>
        </w:rPr>
      </w:pPr>
    </w:p>
    <w:p w:rsidR="001C3B82" w:rsidRPr="004A6A79" w:rsidRDefault="001C3B82" w:rsidP="001C3B82">
      <w:pPr>
        <w:spacing w:line="360" w:lineRule="auto"/>
        <w:rPr>
          <w:rFonts w:ascii="宋体" w:hAnsi="宋体" w:hint="eastAsia"/>
          <w:b/>
          <w:color w:val="000000"/>
          <w:kern w:val="0"/>
          <w:sz w:val="24"/>
        </w:rPr>
      </w:pPr>
      <w:r w:rsidRPr="004A6A79">
        <w:rPr>
          <w:rFonts w:ascii="宋体" w:hAnsi="宋体" w:hint="eastAsia"/>
          <w:b/>
          <w:color w:val="000000"/>
          <w:kern w:val="0"/>
          <w:sz w:val="24"/>
        </w:rPr>
        <w:t>试教体会</w:t>
      </w:r>
    </w:p>
    <w:p w:rsidR="001C3B82" w:rsidRPr="004A6A79" w:rsidRDefault="001C3B82" w:rsidP="001C3B82">
      <w:pPr>
        <w:spacing w:line="360" w:lineRule="auto"/>
        <w:ind w:firstLine="480"/>
        <w:rPr>
          <w:rFonts w:ascii="宋体" w:hAnsi="宋体" w:hint="eastAsia"/>
          <w:color w:val="000000"/>
          <w:kern w:val="0"/>
          <w:sz w:val="24"/>
        </w:rPr>
      </w:pPr>
      <w:r w:rsidRPr="004A6A79">
        <w:rPr>
          <w:rFonts w:ascii="宋体" w:hAnsi="宋体" w:hint="eastAsia"/>
          <w:color w:val="000000"/>
          <w:kern w:val="0"/>
          <w:sz w:val="24"/>
        </w:rPr>
        <w:t>《摆的研究》一课是五年级下册第三单元的第6课内容，在《时间的测量》单元并不是起始课。因为与前几课的知识点上，并没有太大的联系，之前在上这课时，都是选择下移一个年级上。单纯研究“摆”，研究“摆的快慢与什么因素有关。”这个问题。整节课的设计着重于一个“对比实验”的设计和操作上。</w:t>
      </w:r>
    </w:p>
    <w:p w:rsidR="001C3B82" w:rsidRPr="004A6A79" w:rsidRDefault="001C3B82" w:rsidP="001C3B82">
      <w:pPr>
        <w:spacing w:line="360" w:lineRule="auto"/>
        <w:ind w:firstLine="480"/>
        <w:rPr>
          <w:rFonts w:ascii="宋体" w:hAnsi="宋体" w:hint="eastAsia"/>
          <w:color w:val="000000"/>
          <w:kern w:val="0"/>
          <w:sz w:val="24"/>
        </w:rPr>
      </w:pPr>
      <w:r w:rsidRPr="004A6A79">
        <w:rPr>
          <w:rFonts w:ascii="宋体" w:hAnsi="宋体" w:hint="eastAsia"/>
          <w:color w:val="000000"/>
          <w:kern w:val="0"/>
          <w:sz w:val="24"/>
        </w:rPr>
        <w:t>这次活动刚好在下册，五年级的教学进度也刚好吻合，所以选择了直接用五年级学生上课。</w:t>
      </w:r>
      <w:smartTag w:uri="urn:schemas-microsoft-com:office:smarttags" w:element="PersonName">
        <w:smartTagPr>
          <w:attr w:name="ProductID" w:val="喻"/>
        </w:smartTagPr>
        <w:r w:rsidRPr="004A6A79">
          <w:rPr>
            <w:rFonts w:ascii="宋体" w:hAnsi="宋体" w:hint="eastAsia"/>
            <w:color w:val="000000"/>
            <w:kern w:val="0"/>
            <w:sz w:val="24"/>
          </w:rPr>
          <w:t>喻</w:t>
        </w:r>
      </w:smartTag>
      <w:r w:rsidRPr="004A6A79">
        <w:rPr>
          <w:rFonts w:ascii="宋体" w:hAnsi="宋体" w:hint="eastAsia"/>
          <w:color w:val="000000"/>
          <w:kern w:val="0"/>
          <w:sz w:val="24"/>
        </w:rPr>
        <w:t>老师提出来，既然用五年级上，就应该看懂这节课在这个单元的意义，并且将重心转移到这个部分来。于是，我再次研读教材，将本课重新放回到单元中去审视，重新进行教学设计。本课在第六课，前面四课其实是人类计时史的再现过程，而摆的等时性的发现，到发明摆钟，将人类的计时精确度大大提升，具有里程碑的意义。本课又是在认识《机械摆钟》之后，所以，我将教学重点从“研究影响摆的快慢的因素”转变为“经历推测摆的快慢与哪些因素有关，并能利用结论制作简易计数的摆”。</w:t>
      </w:r>
    </w:p>
    <w:p w:rsidR="001C3B82" w:rsidRPr="004A6A79" w:rsidRDefault="001C3B82" w:rsidP="001C3B82">
      <w:pPr>
        <w:spacing w:line="360" w:lineRule="auto"/>
        <w:ind w:firstLine="480"/>
        <w:rPr>
          <w:rFonts w:ascii="宋体" w:hAnsi="宋体" w:hint="eastAsia"/>
          <w:color w:val="000000"/>
          <w:kern w:val="0"/>
          <w:sz w:val="24"/>
        </w:rPr>
      </w:pPr>
      <w:r w:rsidRPr="004A6A79">
        <w:rPr>
          <w:rFonts w:ascii="宋体" w:hAnsi="宋体" w:hint="eastAsia"/>
          <w:color w:val="000000"/>
          <w:kern w:val="0"/>
          <w:sz w:val="24"/>
        </w:rPr>
        <w:t>实验探究讲究合作性和自主性，所以在研究摆的快慢因素时，我采用了长时探究，给学生充分的时间自主探究，让每一位学生有操作和记录的机会，做到人人参与，人人记录。希望能更好的做到思维过程的展现和表达。</w:t>
      </w:r>
    </w:p>
    <w:p w:rsidR="001C3B82" w:rsidRPr="004A6A79" w:rsidRDefault="001C3B82" w:rsidP="001C3B82">
      <w:pPr>
        <w:spacing w:line="360" w:lineRule="auto"/>
        <w:ind w:firstLine="480"/>
        <w:rPr>
          <w:rFonts w:ascii="宋体" w:hAnsi="宋体" w:hint="eastAsia"/>
          <w:color w:val="000000"/>
          <w:kern w:val="0"/>
          <w:sz w:val="24"/>
        </w:rPr>
      </w:pPr>
      <w:r w:rsidRPr="004A6A79">
        <w:rPr>
          <w:rFonts w:ascii="宋体" w:hAnsi="宋体" w:hint="eastAsia"/>
          <w:color w:val="000000"/>
          <w:kern w:val="0"/>
          <w:sz w:val="24"/>
        </w:rPr>
        <w:t>经过几轮试教，感觉与设想还有差距，还需不断改进，希望得到老师的帮助和指导，让这节课能有更大的进步空间。</w:t>
      </w:r>
    </w:p>
    <w:p w:rsidR="00CE51B5" w:rsidRPr="001C3B82" w:rsidRDefault="00CE51B5"/>
    <w:sectPr w:rsidR="00CE51B5" w:rsidRPr="001C3B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1B5" w:rsidRDefault="00CE51B5" w:rsidP="001C3B82">
      <w:r>
        <w:separator/>
      </w:r>
    </w:p>
  </w:endnote>
  <w:endnote w:type="continuationSeparator" w:id="1">
    <w:p w:rsidR="00CE51B5" w:rsidRDefault="00CE51B5" w:rsidP="001C3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1B5" w:rsidRDefault="00CE51B5" w:rsidP="001C3B82">
      <w:r>
        <w:separator/>
      </w:r>
    </w:p>
  </w:footnote>
  <w:footnote w:type="continuationSeparator" w:id="1">
    <w:p w:rsidR="00CE51B5" w:rsidRDefault="00CE51B5" w:rsidP="001C3B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900BD"/>
    <w:multiLevelType w:val="multilevel"/>
    <w:tmpl w:val="0DD900BD"/>
    <w:lvl w:ilvl="0">
      <w:start w:val="1"/>
      <w:numFmt w:val="japaneseCounting"/>
      <w:lvlText w:val="%1、"/>
      <w:lvlJc w:val="left"/>
      <w:pPr>
        <w:tabs>
          <w:tab w:val="num" w:pos="1260"/>
        </w:tabs>
        <w:ind w:left="1260" w:hanging="720"/>
      </w:pPr>
    </w:lvl>
    <w:lvl w:ilvl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">
    <w:nsid w:val="7A5975DB"/>
    <w:multiLevelType w:val="multilevel"/>
    <w:tmpl w:val="7A5975DB"/>
    <w:lvl w:ilvl="0">
      <w:start w:val="4"/>
      <w:numFmt w:val="japaneseCounting"/>
      <w:lvlText w:val="%1、"/>
      <w:lvlJc w:val="left"/>
      <w:pPr>
        <w:tabs>
          <w:tab w:val="num" w:pos="1020"/>
        </w:tabs>
        <w:ind w:left="1020" w:hanging="480"/>
      </w:pPr>
    </w:lvl>
    <w:lvl w:ilvl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3B82"/>
    <w:rsid w:val="001C3B82"/>
    <w:rsid w:val="00CE5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8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1C3B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C3B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C3B8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C3B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C3B82"/>
    <w:rPr>
      <w:sz w:val="18"/>
      <w:szCs w:val="18"/>
    </w:rPr>
  </w:style>
  <w:style w:type="character" w:customStyle="1" w:styleId="1Char">
    <w:name w:val="标题 1 Char"/>
    <w:basedOn w:val="a0"/>
    <w:link w:val="1"/>
    <w:rsid w:val="001C3B82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customStyle="1" w:styleId="style8">
    <w:name w:val="style8"/>
    <w:basedOn w:val="a"/>
    <w:rsid w:val="001C3B82"/>
    <w:pPr>
      <w:widowControl/>
      <w:spacing w:line="345" w:lineRule="atLeast"/>
      <w:ind w:firstLine="420"/>
      <w:jc w:val="left"/>
    </w:pPr>
    <w:rPr>
      <w:rFonts w:ascii="宋体" w:hAnsi="宋体"/>
      <w:kern w:val="0"/>
      <w:szCs w:val="21"/>
    </w:rPr>
  </w:style>
  <w:style w:type="character" w:styleId="a5">
    <w:name w:val="Strong"/>
    <w:basedOn w:val="a0"/>
    <w:qFormat/>
    <w:rsid w:val="001C3B82"/>
    <w:rPr>
      <w:b/>
      <w:bCs/>
    </w:rPr>
  </w:style>
  <w:style w:type="paragraph" w:styleId="a6">
    <w:name w:val="Document Map"/>
    <w:basedOn w:val="a"/>
    <w:link w:val="Char1"/>
    <w:uiPriority w:val="99"/>
    <w:semiHidden/>
    <w:unhideWhenUsed/>
    <w:rsid w:val="001C3B82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1C3B82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PowerPoint_97-2003_____1.ppt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2016-04-26T13:49:00Z</dcterms:created>
  <dcterms:modified xsi:type="dcterms:W3CDTF">2016-04-26T13:49:00Z</dcterms:modified>
</cp:coreProperties>
</file>