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8070" w14:textId="2A3B7720" w:rsidR="002A356A" w:rsidRDefault="008F5BB4">
      <w:pPr>
        <w:pStyle w:val="a7"/>
        <w:widowControl/>
        <w:spacing w:beforeAutospacing="0" w:afterAutospacing="0" w:line="360" w:lineRule="auto"/>
        <w:jc w:val="center"/>
        <w:rPr>
          <w:bCs/>
          <w:sz w:val="36"/>
          <w:szCs w:val="36"/>
        </w:rPr>
      </w:pPr>
      <w:r>
        <w:rPr>
          <w:rStyle w:val="a9"/>
          <w:rFonts w:ascii="宋体" w:eastAsia="宋体" w:hAnsi="宋体" w:cs="宋体" w:hint="eastAsia"/>
          <w:b w:val="0"/>
          <w:bCs/>
          <w:sz w:val="36"/>
          <w:szCs w:val="36"/>
        </w:rPr>
        <w:t>教科版六年级</w:t>
      </w:r>
      <w:r w:rsidR="00D35B2D">
        <w:rPr>
          <w:rStyle w:val="a9"/>
          <w:rFonts w:ascii="宋体" w:eastAsia="宋体" w:hAnsi="宋体" w:cs="宋体" w:hint="eastAsia"/>
          <w:b w:val="0"/>
          <w:bCs/>
          <w:sz w:val="36"/>
          <w:szCs w:val="36"/>
        </w:rPr>
        <w:t>下</w:t>
      </w:r>
      <w:r>
        <w:rPr>
          <w:rStyle w:val="a9"/>
          <w:rFonts w:ascii="宋体" w:eastAsia="宋体" w:hAnsi="宋体" w:cs="宋体" w:hint="eastAsia"/>
          <w:b w:val="0"/>
          <w:bCs/>
          <w:sz w:val="36"/>
          <w:szCs w:val="36"/>
        </w:rPr>
        <w:t>册科学教学计划</w:t>
      </w:r>
    </w:p>
    <w:p w14:paraId="19950B4D" w14:textId="77777777" w:rsidR="002A356A" w:rsidRDefault="008F5BB4">
      <w:pPr>
        <w:pStyle w:val="a7"/>
        <w:widowControl/>
        <w:spacing w:beforeAutospacing="0" w:afterAutospacing="0" w:line="360" w:lineRule="auto"/>
        <w:ind w:firstLine="320"/>
        <w:rPr>
          <w:bCs/>
        </w:rPr>
      </w:pPr>
      <w:r>
        <w:rPr>
          <w:rStyle w:val="a9"/>
          <w:rFonts w:ascii="宋体" w:eastAsia="宋体" w:hAnsi="宋体" w:cs="宋体" w:hint="eastAsia"/>
          <w:b w:val="0"/>
          <w:bCs/>
          <w:color w:val="000000"/>
        </w:rPr>
        <w:t>一、学生情况分析</w:t>
      </w:r>
    </w:p>
    <w:p w14:paraId="05DF4ECF" w14:textId="6BE4DAED" w:rsidR="002A356A" w:rsidRPr="00CB285E" w:rsidRDefault="00B208DA">
      <w:pPr>
        <w:pStyle w:val="a7"/>
        <w:widowControl/>
        <w:spacing w:beforeAutospacing="0" w:afterAutospacing="0" w:line="360" w:lineRule="auto"/>
        <w:ind w:firstLine="320"/>
        <w:rPr>
          <w:rFonts w:ascii="宋体" w:eastAsia="宋体" w:hAnsi="宋体" w:cs="宋体"/>
          <w:bCs/>
          <w:color w:val="000000"/>
        </w:rPr>
      </w:pPr>
      <w:r w:rsidRPr="00CB285E">
        <w:rPr>
          <w:rFonts w:ascii="宋体" w:eastAsia="宋体" w:hAnsi="宋体" w:cs="宋体" w:hint="eastAsia"/>
          <w:bCs/>
          <w:color w:val="000000"/>
        </w:rPr>
        <w:t>六年级</w:t>
      </w:r>
      <w:r w:rsidR="00D35B2D">
        <w:rPr>
          <w:rFonts w:ascii="宋体" w:eastAsia="宋体" w:hAnsi="宋体" w:cs="宋体" w:hint="eastAsia"/>
          <w:bCs/>
          <w:color w:val="000000"/>
        </w:rPr>
        <w:t>下册，是小学阶段最后一个学期，</w:t>
      </w:r>
      <w:r w:rsidRPr="00CB285E">
        <w:rPr>
          <w:rFonts w:ascii="宋体" w:eastAsia="宋体" w:hAnsi="宋体" w:cs="宋体" w:hint="eastAsia"/>
          <w:bCs/>
          <w:color w:val="000000"/>
        </w:rPr>
        <w:t>学生对科学</w:t>
      </w:r>
      <w:r w:rsidR="00F43A3C" w:rsidRPr="00CB285E">
        <w:rPr>
          <w:rFonts w:ascii="宋体" w:eastAsia="宋体" w:hAnsi="宋体" w:cs="宋体" w:hint="eastAsia"/>
          <w:bCs/>
          <w:color w:val="000000"/>
        </w:rPr>
        <w:t>的</w:t>
      </w:r>
      <w:r w:rsidRPr="00CB285E">
        <w:rPr>
          <w:rFonts w:ascii="宋体" w:eastAsia="宋体" w:hAnsi="宋体" w:cs="宋体" w:hint="eastAsia"/>
          <w:bCs/>
          <w:color w:val="000000"/>
        </w:rPr>
        <w:t>学习已经有了一定的基础</w:t>
      </w:r>
      <w:r w:rsidR="00D35B2D">
        <w:rPr>
          <w:rFonts w:ascii="宋体" w:eastAsia="宋体" w:hAnsi="宋体" w:cs="宋体" w:hint="eastAsia"/>
          <w:bCs/>
          <w:color w:val="000000"/>
        </w:rPr>
        <w:t>，积累了不少科学知识、科学方法和思维，也</w:t>
      </w:r>
      <w:r w:rsidR="00CB285E" w:rsidRPr="00CB285E">
        <w:rPr>
          <w:rFonts w:ascii="宋体" w:eastAsia="宋体" w:hAnsi="宋体" w:cs="宋体" w:hint="eastAsia"/>
          <w:bCs/>
          <w:color w:val="000000"/>
        </w:rPr>
        <w:t>对周围世界</w:t>
      </w:r>
      <w:r w:rsidR="00D35B2D">
        <w:rPr>
          <w:rFonts w:ascii="宋体" w:eastAsia="宋体" w:hAnsi="宋体" w:cs="宋体" w:hint="eastAsia"/>
          <w:bCs/>
          <w:color w:val="000000"/>
        </w:rPr>
        <w:t>充满</w:t>
      </w:r>
      <w:r w:rsidR="00CB285E" w:rsidRPr="00CB285E">
        <w:rPr>
          <w:rFonts w:ascii="宋体" w:eastAsia="宋体" w:hAnsi="宋体" w:cs="宋体" w:hint="eastAsia"/>
          <w:bCs/>
          <w:color w:val="000000"/>
        </w:rPr>
        <w:t>了好奇心和探究欲望，乐于动手，善于操作。</w:t>
      </w:r>
      <w:r w:rsidR="008F5BB4" w:rsidRPr="00CB285E">
        <w:rPr>
          <w:rFonts w:ascii="宋体" w:eastAsia="宋体" w:hAnsi="宋体" w:cs="宋体" w:hint="eastAsia"/>
          <w:bCs/>
          <w:color w:val="000000"/>
        </w:rPr>
        <w:t>通过几年的科学学习，</w:t>
      </w:r>
      <w:r w:rsidR="00F43A3C" w:rsidRPr="00CB285E">
        <w:rPr>
          <w:rFonts w:ascii="宋体" w:eastAsia="宋体" w:hAnsi="宋体" w:cs="宋体" w:hint="eastAsia"/>
          <w:bCs/>
          <w:color w:val="000000"/>
        </w:rPr>
        <w:t>学生</w:t>
      </w:r>
      <w:r w:rsidR="008F5BB4" w:rsidRPr="00CB285E">
        <w:rPr>
          <w:rFonts w:ascii="宋体" w:eastAsia="宋体" w:hAnsi="宋体" w:cs="宋体" w:hint="eastAsia"/>
          <w:bCs/>
          <w:color w:val="000000"/>
        </w:rPr>
        <w:t>已经具备了初步的探究能力，</w:t>
      </w:r>
      <w:r w:rsidR="00F43A3C" w:rsidRPr="00CB285E">
        <w:rPr>
          <w:rFonts w:ascii="宋体" w:eastAsia="宋体" w:hAnsi="宋体" w:cs="宋体" w:hint="eastAsia"/>
          <w:bCs/>
          <w:color w:val="000000"/>
        </w:rPr>
        <w:t>他们有一定的设计实验能力，知道对比实验、模拟实验的主要流程和方法</w:t>
      </w:r>
      <w:r w:rsidR="008F5BB4" w:rsidRPr="00CB285E">
        <w:rPr>
          <w:rFonts w:ascii="宋体" w:eastAsia="宋体" w:hAnsi="宋体" w:cs="宋体" w:hint="eastAsia"/>
          <w:bCs/>
          <w:color w:val="000000"/>
        </w:rPr>
        <w:t>。</w:t>
      </w:r>
    </w:p>
    <w:p w14:paraId="62DF19C3" w14:textId="77777777" w:rsidR="002A356A" w:rsidRDefault="008F5BB4">
      <w:pPr>
        <w:pStyle w:val="a7"/>
        <w:widowControl/>
        <w:numPr>
          <w:ilvl w:val="0"/>
          <w:numId w:val="1"/>
        </w:numPr>
        <w:spacing w:beforeAutospacing="0" w:afterAutospacing="0" w:line="360" w:lineRule="auto"/>
        <w:ind w:firstLine="320"/>
        <w:rPr>
          <w:rStyle w:val="a9"/>
          <w:rFonts w:ascii="宋体" w:eastAsia="宋体" w:hAnsi="宋体" w:cs="宋体"/>
          <w:b w:val="0"/>
          <w:bCs/>
          <w:color w:val="000000"/>
        </w:rPr>
      </w:pPr>
      <w:r>
        <w:rPr>
          <w:rStyle w:val="a9"/>
          <w:rFonts w:ascii="宋体" w:eastAsia="宋体" w:hAnsi="宋体" w:cs="宋体" w:hint="eastAsia"/>
          <w:b w:val="0"/>
          <w:bCs/>
          <w:color w:val="000000"/>
        </w:rPr>
        <w:t>教材内容分析</w:t>
      </w:r>
    </w:p>
    <w:p w14:paraId="23EC4162" w14:textId="77777777" w:rsidR="002A356A" w:rsidRDefault="008F5BB4" w:rsidP="00EB7312">
      <w:pPr>
        <w:pStyle w:val="a7"/>
        <w:widowControl/>
        <w:spacing w:beforeAutospacing="0" w:afterAutospacing="0" w:line="360" w:lineRule="auto"/>
        <w:ind w:firstLineChars="200" w:firstLine="480"/>
        <w:rPr>
          <w:rFonts w:ascii="宋体" w:eastAsia="宋体" w:hAnsi="宋体" w:cs="宋体"/>
          <w:bCs/>
          <w:color w:val="000000"/>
        </w:rPr>
      </w:pPr>
      <w:r>
        <w:rPr>
          <w:rFonts w:ascii="宋体" w:eastAsia="宋体" w:hAnsi="宋体" w:cs="宋体" w:hint="eastAsia"/>
          <w:bCs/>
          <w:color w:val="000000"/>
        </w:rPr>
        <w:t>六年级下册教科书由“小小工程师”“生物的多样性”“宇宙”和“物质的变化”四个单元组成。四个单元分别隶属于“技术与工程领域”“生命科学领域”“地球与宇宙科学领域”和“物质科学领域”。本册教科书的整体编排，以核心概念的进阶发展为线索，整体设计教学活动，同时兼顾了四个领域的年段安排，着力促进学生探究实践能力的发展。</w:t>
      </w:r>
    </w:p>
    <w:p w14:paraId="39950386" w14:textId="77777777" w:rsidR="002A356A" w:rsidRDefault="008F5BB4" w:rsidP="00EB7312">
      <w:pPr>
        <w:pStyle w:val="a7"/>
        <w:widowControl/>
        <w:spacing w:beforeAutospacing="0" w:afterAutospacing="0" w:line="360" w:lineRule="auto"/>
        <w:ind w:firstLineChars="200" w:firstLine="480"/>
        <w:rPr>
          <w:rFonts w:ascii="宋体" w:eastAsia="宋体" w:hAnsi="宋体" w:cs="宋体"/>
          <w:bCs/>
          <w:color w:val="000000"/>
        </w:rPr>
      </w:pPr>
      <w:r>
        <w:rPr>
          <w:rFonts w:ascii="宋体" w:eastAsia="宋体" w:hAnsi="宋体" w:cs="宋体" w:hint="eastAsia"/>
          <w:bCs/>
          <w:color w:val="000000"/>
        </w:rPr>
        <w:t>“小小工程师”单元的学习，让学生经历一个工程建造的系统过程。从贴近学生生活的房屋建造工程入手，以建造塔台为任务目标，让学生一步步地体验、学习工程的过程：明确任务—设计—建造（模型）—测试—评估—改进。学生通过实践，认识工程的各个要素，了解设计是工程的核心，同时渗透工程思维，体会到工程实践与科学探究的不同魅力，从解决问题的角度培养学生的实践能力和创造能力。</w:t>
      </w:r>
    </w:p>
    <w:p w14:paraId="24B50AFE" w14:textId="77777777" w:rsidR="002A356A" w:rsidRDefault="008F5BB4" w:rsidP="00EB7312">
      <w:pPr>
        <w:pStyle w:val="a7"/>
        <w:widowControl/>
        <w:spacing w:beforeAutospacing="0" w:afterAutospacing="0" w:line="360" w:lineRule="auto"/>
        <w:ind w:firstLineChars="200" w:firstLine="480"/>
        <w:rPr>
          <w:rFonts w:ascii="宋体" w:eastAsia="宋体" w:hAnsi="宋体" w:cs="宋体"/>
          <w:bCs/>
          <w:color w:val="000000"/>
        </w:rPr>
      </w:pPr>
      <w:r>
        <w:rPr>
          <w:rFonts w:ascii="宋体" w:eastAsia="宋体" w:hAnsi="宋体" w:cs="宋体" w:hint="eastAsia"/>
          <w:bCs/>
          <w:color w:val="000000"/>
        </w:rPr>
        <w:t>“生物的多样性”单元的学习，是基于六年级学生的认知特点，围绕物种多样性和基因多样性进行的。第1～2课从学生熟悉的校园生物入手，通过调查、统计等方法，认识到生物种类的多种多样；第3～5课扩展到种群内不同生物个体的千差万别，引导学生构建地球生物丰富性和多样性的概念；第3～6课还组织了遗传变异及生物进化的相关内容，让学生认识到生物的多样性、存活、灭绝都是生物进化的结果；第7课组织学生研究生物多样性与人类的关系，以及探索如何更好地保护生物多样性。通过本单元的学习，学生将认识到研究生物的多样性是为了更好地保护生物多样性，同时也是为了保护我们人类自己。</w:t>
      </w:r>
    </w:p>
    <w:p w14:paraId="5073678C" w14:textId="77777777" w:rsidR="002A356A" w:rsidRDefault="008F5BB4" w:rsidP="00EB7312">
      <w:pPr>
        <w:pStyle w:val="a7"/>
        <w:widowControl/>
        <w:spacing w:beforeAutospacing="0" w:afterAutospacing="0" w:line="360" w:lineRule="auto"/>
        <w:ind w:firstLineChars="200" w:firstLine="480"/>
        <w:rPr>
          <w:rFonts w:ascii="宋体" w:eastAsia="宋体" w:hAnsi="宋体" w:cs="宋体"/>
          <w:bCs/>
          <w:color w:val="000000"/>
        </w:rPr>
      </w:pPr>
      <w:r>
        <w:rPr>
          <w:rFonts w:ascii="宋体" w:eastAsia="宋体" w:hAnsi="宋体" w:cs="宋体" w:hint="eastAsia"/>
          <w:bCs/>
          <w:color w:val="000000"/>
        </w:rPr>
        <w:t>“宇宙”单元的学习，是建立在学生对地球、月球等天体的认识基础上的再次扩展，通过对太阳系、星座和宇宙的逐步认识，学生初步形成宇宙是一个大系</w:t>
      </w:r>
      <w:r>
        <w:rPr>
          <w:rFonts w:ascii="宋体" w:eastAsia="宋体" w:hAnsi="宋体" w:cs="宋体" w:hint="eastAsia"/>
          <w:bCs/>
          <w:color w:val="000000"/>
        </w:rPr>
        <w:lastRenderedPageBreak/>
        <w:t>统的观点。第1～3课是对太阳系的认识，第4～5课是对星系的认识，第6～7课是对宇宙的认识。在不断学习的过程中，学生的视野逐步扩大，对大尺度的空间观念也得到了发展。本单元的学习特点是通过建模并结合想象推理，这是学生认识宇宙的重要方法，对学生的思维发展和空间观念的发展有着独特的作用。培养学生对天文的兴趣，也是本单元重要的教学目标，为此本单元还设计了一些课后需要学生持续观察的活动，既可以提高学生兴趣，也可以帮助学生建构理解概念。通过本单元的学习，希望学生认识到宇宙是一个系统，由大小不同的星系构成；组成宇宙的星系或星体都在运动变化，分布在不同的宇宙空间并有不同的特征；宇宙是庞大的，但又是可以被人类探索、发现和认识的。</w:t>
      </w:r>
    </w:p>
    <w:p w14:paraId="76584551" w14:textId="77777777" w:rsidR="002A356A" w:rsidRDefault="008F5BB4" w:rsidP="00EB7312">
      <w:pPr>
        <w:pStyle w:val="a7"/>
        <w:widowControl/>
        <w:spacing w:beforeAutospacing="0" w:afterAutospacing="0" w:line="360" w:lineRule="auto"/>
        <w:ind w:firstLineChars="200" w:firstLine="480"/>
        <w:rPr>
          <w:rFonts w:ascii="宋体" w:eastAsia="宋体" w:hAnsi="宋体" w:cs="宋体"/>
          <w:bCs/>
          <w:color w:val="000000"/>
        </w:rPr>
      </w:pPr>
      <w:r>
        <w:rPr>
          <w:rFonts w:ascii="宋体" w:eastAsia="宋体" w:hAnsi="宋体" w:cs="宋体" w:hint="eastAsia"/>
          <w:bCs/>
          <w:color w:val="000000"/>
        </w:rPr>
        <w:t>“物质的变化”单元的学习，是小学阶段“物质科学领域”的总结单元。在小学阶4本册教科书的内容与结构段的学习中，学生经历了对物体特征、材料性能的研究实践，逐渐发展到对物质变化的探索。本单元从学生身边的物质变化现象开始研究，观察物质变化及其伴随的现象，认识物理变化与化学变化的本质特征。学生的探索视野从身边熟悉的物质变化逐渐扩展到地球家园与生命体中的化学变化。在本单元的学习中，学生主要通过观察、实验等方法认识物质变化的本质特征，通过资料阅读、信息交流、推理论证等方法，发展正确的物质观。通过学习，学生将认识到世界是由物质组成的，物质是在不断变化的，物质变化创造了一个丰富多彩、绚丽多姿的物质世界，物质的变化与人们的生活紧密相关。</w:t>
      </w:r>
    </w:p>
    <w:p w14:paraId="33681E00" w14:textId="77777777" w:rsidR="002A356A" w:rsidRDefault="008F5BB4">
      <w:pPr>
        <w:pStyle w:val="a7"/>
        <w:widowControl/>
        <w:spacing w:beforeAutospacing="0" w:afterAutospacing="0" w:line="360" w:lineRule="auto"/>
        <w:rPr>
          <w:rFonts w:ascii="宋体" w:eastAsia="宋体" w:hAnsi="宋体" w:cs="宋体"/>
          <w:bCs/>
          <w:color w:val="000000"/>
        </w:rPr>
      </w:pPr>
      <w:r>
        <w:rPr>
          <w:rFonts w:ascii="宋体" w:eastAsia="宋体" w:hAnsi="宋体" w:cs="宋体" w:hint="eastAsia"/>
          <w:bCs/>
          <w:color w:val="000000"/>
        </w:rPr>
        <w:t>本册四个单元，是整个小学阶段总结性的单元，也为初中阶段的学习打下了良好的基础。整册教科书的设计立足六年级学生的认知特点，充分考虑小学阶段的内容进阶，按照课程标准的学段目标要求，精选探究实践的主题。在一系列教学活动的助推下，帮助学生建构起相关科学概念，发展学生的实践能力和创造能力，为提高学生的科学素养打下扎实的基础。</w:t>
      </w:r>
    </w:p>
    <w:p w14:paraId="3C53BD4B" w14:textId="77777777" w:rsidR="002A356A" w:rsidRDefault="008F5BB4">
      <w:pPr>
        <w:pStyle w:val="a7"/>
        <w:widowControl/>
        <w:spacing w:beforeAutospacing="0" w:afterAutospacing="0" w:line="360" w:lineRule="auto"/>
        <w:ind w:left="80" w:firstLine="240"/>
        <w:rPr>
          <w:rFonts w:eastAsia="宋体"/>
          <w:bCs/>
        </w:rPr>
      </w:pPr>
      <w:r>
        <w:rPr>
          <w:rStyle w:val="a9"/>
          <w:rFonts w:ascii="宋体" w:eastAsia="宋体" w:hAnsi="宋体" w:cs="宋体" w:hint="eastAsia"/>
          <w:b w:val="0"/>
          <w:bCs/>
          <w:color w:val="000000"/>
        </w:rPr>
        <w:t>三、教学措施</w:t>
      </w:r>
    </w:p>
    <w:p w14:paraId="2F52510A" w14:textId="663C95B6" w:rsidR="00CB285E" w:rsidRPr="00F938EE" w:rsidRDefault="008F5BB4">
      <w:pPr>
        <w:pStyle w:val="a7"/>
        <w:widowControl/>
        <w:spacing w:beforeAutospacing="0" w:afterAutospacing="0" w:line="360" w:lineRule="auto"/>
        <w:ind w:left="80" w:firstLine="240"/>
        <w:rPr>
          <w:rFonts w:ascii="宋体" w:eastAsia="宋体" w:hAnsi="宋体" w:cs="宋体"/>
          <w:bCs/>
          <w:color w:val="000000"/>
        </w:rPr>
      </w:pPr>
      <w:r w:rsidRPr="00F938EE">
        <w:rPr>
          <w:rFonts w:ascii="宋体" w:eastAsia="宋体" w:hAnsi="宋体" w:cs="宋体"/>
          <w:bCs/>
          <w:color w:val="000000"/>
        </w:rPr>
        <w:t>1</w:t>
      </w:r>
      <w:r w:rsidR="00CB285E" w:rsidRPr="00F938EE">
        <w:rPr>
          <w:rFonts w:ascii="宋体" w:eastAsia="宋体" w:hAnsi="宋体" w:cs="宋体" w:hint="eastAsia"/>
          <w:bCs/>
          <w:color w:val="000000"/>
        </w:rPr>
        <w:t>．</w:t>
      </w:r>
      <w:r w:rsidR="00D35B2D">
        <w:rPr>
          <w:rFonts w:ascii="宋体" w:eastAsia="宋体" w:hAnsi="宋体" w:cs="宋体" w:hint="eastAsia"/>
          <w:bCs/>
          <w:color w:val="000000"/>
        </w:rPr>
        <w:t>加强探究实践，特别是加强工程技术的教学，采用项目化学习，学好第一个单元，</w:t>
      </w:r>
      <w:r w:rsidRPr="00F938EE">
        <w:rPr>
          <w:rFonts w:ascii="宋体" w:eastAsia="宋体" w:hAnsi="宋体" w:cs="宋体" w:hint="eastAsia"/>
          <w:bCs/>
          <w:color w:val="000000"/>
        </w:rPr>
        <w:t>培养学生科学的思维方法，努力发展学生解决问题的能力，</w:t>
      </w:r>
      <w:r w:rsidR="00CB285E" w:rsidRPr="00F938EE">
        <w:rPr>
          <w:rFonts w:ascii="宋体" w:eastAsia="宋体" w:hAnsi="宋体" w:cs="宋体" w:hint="eastAsia"/>
          <w:bCs/>
          <w:color w:val="000000"/>
        </w:rPr>
        <w:t>指导学生大胆利用已有的经验对一些事物和现象进行有根据的推测，作出假设性解释。</w:t>
      </w:r>
    </w:p>
    <w:p w14:paraId="3746D767" w14:textId="54DF4C7A" w:rsidR="002A356A" w:rsidRPr="00F938EE" w:rsidRDefault="008F5BB4">
      <w:pPr>
        <w:pStyle w:val="a7"/>
        <w:widowControl/>
        <w:spacing w:beforeAutospacing="0" w:afterAutospacing="0" w:line="360" w:lineRule="auto"/>
        <w:ind w:left="80" w:firstLine="240"/>
        <w:rPr>
          <w:rFonts w:ascii="宋体" w:eastAsia="宋体" w:hAnsi="宋体" w:cs="宋体"/>
          <w:bCs/>
          <w:color w:val="000000"/>
        </w:rPr>
      </w:pPr>
      <w:r w:rsidRPr="00F938EE">
        <w:rPr>
          <w:rFonts w:ascii="宋体" w:eastAsia="宋体" w:hAnsi="宋体" w:cs="宋体"/>
          <w:bCs/>
          <w:color w:val="000000"/>
        </w:rPr>
        <w:lastRenderedPageBreak/>
        <w:t>2</w:t>
      </w:r>
      <w:r w:rsidR="00CB285E" w:rsidRPr="00F938EE">
        <w:rPr>
          <w:rFonts w:ascii="宋体" w:eastAsia="宋体" w:hAnsi="宋体" w:cs="宋体" w:hint="eastAsia"/>
          <w:bCs/>
          <w:color w:val="000000"/>
        </w:rPr>
        <w:t>．</w:t>
      </w:r>
      <w:r w:rsidR="00D35B2D">
        <w:rPr>
          <w:rFonts w:ascii="宋体" w:eastAsia="宋体" w:hAnsi="宋体" w:cs="宋体" w:hint="eastAsia"/>
          <w:bCs/>
          <w:color w:val="000000"/>
        </w:rPr>
        <w:t>加强学法指导，</w:t>
      </w:r>
      <w:r w:rsidR="00C85A8E">
        <w:rPr>
          <w:rFonts w:ascii="宋体" w:eastAsia="宋体" w:hAnsi="宋体" w:cs="宋体" w:hint="eastAsia"/>
          <w:bCs/>
          <w:color w:val="000000"/>
        </w:rPr>
        <w:t>根初中衔接。</w:t>
      </w:r>
      <w:r w:rsidR="00CB285E" w:rsidRPr="00F938EE">
        <w:rPr>
          <w:rFonts w:ascii="宋体" w:eastAsia="宋体" w:hAnsi="宋体" w:cs="宋体" w:hint="eastAsia"/>
          <w:bCs/>
          <w:color w:val="000000"/>
        </w:rPr>
        <w:t>指导学生认真收集数据，意识到要尊重数据，用严谨的态度得出结论。</w:t>
      </w:r>
      <w:r w:rsidR="00D35B2D">
        <w:rPr>
          <w:rFonts w:ascii="宋体" w:eastAsia="宋体" w:hAnsi="宋体" w:cs="宋体" w:hint="eastAsia"/>
          <w:bCs/>
          <w:color w:val="000000"/>
        </w:rPr>
        <w:t>特别要让学生学会思维导图的制作和使用，把动手与动脑结合起来，</w:t>
      </w:r>
      <w:r w:rsidRPr="00F938EE">
        <w:rPr>
          <w:rFonts w:ascii="宋体" w:eastAsia="宋体" w:hAnsi="宋体" w:cs="宋体" w:hint="eastAsia"/>
          <w:bCs/>
          <w:color w:val="000000"/>
        </w:rPr>
        <w:t>让学生亲身经历科学探究的全过程，</w:t>
      </w:r>
      <w:r w:rsidR="00CB285E" w:rsidRPr="00F938EE">
        <w:rPr>
          <w:rFonts w:ascii="宋体" w:eastAsia="宋体" w:hAnsi="宋体" w:cs="宋体" w:hint="eastAsia"/>
          <w:bCs/>
          <w:color w:val="000000"/>
        </w:rPr>
        <w:t>从而提高学生的科学素养。</w:t>
      </w:r>
    </w:p>
    <w:p w14:paraId="3FE9B38D" w14:textId="1ACE82D7" w:rsidR="002A356A" w:rsidRPr="00F938EE" w:rsidRDefault="00F938EE">
      <w:pPr>
        <w:pStyle w:val="a7"/>
        <w:widowControl/>
        <w:spacing w:beforeAutospacing="0" w:afterAutospacing="0" w:line="360" w:lineRule="auto"/>
        <w:ind w:left="80" w:firstLine="240"/>
        <w:rPr>
          <w:rFonts w:ascii="宋体" w:eastAsia="宋体" w:hAnsi="宋体" w:cs="宋体"/>
          <w:bCs/>
          <w:color w:val="000000"/>
        </w:rPr>
      </w:pPr>
      <w:r w:rsidRPr="00F938EE">
        <w:rPr>
          <w:rFonts w:ascii="宋体" w:eastAsia="宋体" w:hAnsi="宋体" w:cs="宋体"/>
          <w:bCs/>
          <w:color w:val="000000"/>
        </w:rPr>
        <w:t>3</w:t>
      </w:r>
      <w:r w:rsidR="00CB285E" w:rsidRPr="00F938EE">
        <w:rPr>
          <w:rFonts w:ascii="宋体" w:eastAsia="宋体" w:hAnsi="宋体" w:cs="宋体" w:hint="eastAsia"/>
          <w:bCs/>
          <w:color w:val="000000"/>
        </w:rPr>
        <w:t>．</w:t>
      </w:r>
      <w:r w:rsidR="00D35B2D">
        <w:rPr>
          <w:rFonts w:ascii="宋体" w:eastAsia="宋体" w:hAnsi="宋体" w:cs="宋体" w:hint="eastAsia"/>
          <w:bCs/>
          <w:color w:val="000000"/>
        </w:rPr>
        <w:t>加强态度责任的培养，从完成作业开始，培养良好的学习习惯，同时</w:t>
      </w:r>
      <w:r w:rsidR="008F5BB4" w:rsidRPr="00F938EE">
        <w:rPr>
          <w:rFonts w:ascii="宋体" w:eastAsia="宋体" w:hAnsi="宋体" w:cs="宋体" w:hint="eastAsia"/>
          <w:bCs/>
          <w:color w:val="000000"/>
        </w:rPr>
        <w:t>培养学生亲近自然、欣赏自然、珍爱生命的意识，积极参与资源和环境的保护，关心现代科技的发展，使学生形成人与自然和谐相处的意识。</w:t>
      </w:r>
    </w:p>
    <w:p w14:paraId="0399FA20" w14:textId="77777777" w:rsidR="002A356A" w:rsidRDefault="002A356A">
      <w:pPr>
        <w:pStyle w:val="a7"/>
        <w:widowControl/>
        <w:spacing w:beforeAutospacing="0" w:afterAutospacing="0" w:line="360" w:lineRule="auto"/>
        <w:rPr>
          <w:bCs/>
        </w:rPr>
      </w:pPr>
    </w:p>
    <w:p w14:paraId="451D3F31" w14:textId="77777777" w:rsidR="002A356A" w:rsidRDefault="008F5BB4">
      <w:pPr>
        <w:numPr>
          <w:ilvl w:val="0"/>
          <w:numId w:val="2"/>
        </w:numPr>
        <w:spacing w:line="360" w:lineRule="auto"/>
        <w:rPr>
          <w:rStyle w:val="a9"/>
          <w:rFonts w:ascii="宋体" w:eastAsia="宋体" w:hAnsi="宋体" w:cs="宋体"/>
          <w:b w:val="0"/>
          <w:bCs/>
          <w:color w:val="000000"/>
          <w:sz w:val="24"/>
        </w:rPr>
      </w:pPr>
      <w:r>
        <w:rPr>
          <w:rStyle w:val="a9"/>
          <w:rFonts w:ascii="宋体" w:eastAsia="宋体" w:hAnsi="宋体" w:cs="宋体" w:hint="eastAsia"/>
          <w:b w:val="0"/>
          <w:bCs/>
          <w:color w:val="000000"/>
          <w:sz w:val="24"/>
        </w:rPr>
        <w:t>教学进度安排：</w:t>
      </w:r>
    </w:p>
    <w:tbl>
      <w:tblPr>
        <w:tblStyle w:val="a8"/>
        <w:tblW w:w="0" w:type="auto"/>
        <w:jc w:val="center"/>
        <w:tblLook w:val="04A0" w:firstRow="1" w:lastRow="0" w:firstColumn="1" w:lastColumn="0" w:noHBand="0" w:noVBand="1"/>
      </w:tblPr>
      <w:tblGrid>
        <w:gridCol w:w="928"/>
        <w:gridCol w:w="5103"/>
        <w:gridCol w:w="2144"/>
      </w:tblGrid>
      <w:tr w:rsidR="002A356A" w14:paraId="48FBE9BC" w14:textId="77777777" w:rsidTr="00F938EE">
        <w:trPr>
          <w:jc w:val="center"/>
        </w:trPr>
        <w:tc>
          <w:tcPr>
            <w:tcW w:w="928" w:type="dxa"/>
          </w:tcPr>
          <w:p w14:paraId="0E0E2308" w14:textId="77777777" w:rsidR="002A356A" w:rsidRPr="00F938EE" w:rsidRDefault="008F5BB4" w:rsidP="00F938EE">
            <w:pPr>
              <w:spacing w:line="360" w:lineRule="auto"/>
              <w:jc w:val="center"/>
              <w:rPr>
                <w:b/>
                <w:bCs/>
                <w:sz w:val="24"/>
              </w:rPr>
            </w:pPr>
            <w:r w:rsidRPr="00F938EE">
              <w:rPr>
                <w:rFonts w:hint="eastAsia"/>
                <w:b/>
                <w:bCs/>
                <w:sz w:val="24"/>
              </w:rPr>
              <w:t>周次</w:t>
            </w:r>
          </w:p>
        </w:tc>
        <w:tc>
          <w:tcPr>
            <w:tcW w:w="5103" w:type="dxa"/>
          </w:tcPr>
          <w:p w14:paraId="4F62906B" w14:textId="77777777" w:rsidR="002A356A" w:rsidRPr="00F938EE" w:rsidRDefault="008F5BB4" w:rsidP="00F938EE">
            <w:pPr>
              <w:spacing w:line="360" w:lineRule="auto"/>
              <w:jc w:val="center"/>
              <w:rPr>
                <w:b/>
                <w:bCs/>
                <w:sz w:val="24"/>
              </w:rPr>
            </w:pPr>
            <w:r w:rsidRPr="00F938EE">
              <w:rPr>
                <w:rFonts w:hint="eastAsia"/>
                <w:b/>
                <w:bCs/>
                <w:sz w:val="24"/>
              </w:rPr>
              <w:t>预定教学内容</w:t>
            </w:r>
          </w:p>
        </w:tc>
        <w:tc>
          <w:tcPr>
            <w:tcW w:w="2144" w:type="dxa"/>
          </w:tcPr>
          <w:p w14:paraId="134B40A6" w14:textId="77777777" w:rsidR="002A356A" w:rsidRPr="00F938EE" w:rsidRDefault="008F5BB4" w:rsidP="00F938EE">
            <w:pPr>
              <w:spacing w:line="360" w:lineRule="auto"/>
              <w:jc w:val="center"/>
              <w:rPr>
                <w:b/>
                <w:bCs/>
                <w:sz w:val="24"/>
              </w:rPr>
            </w:pPr>
            <w:r w:rsidRPr="00F938EE">
              <w:rPr>
                <w:rFonts w:hint="eastAsia"/>
                <w:b/>
                <w:bCs/>
                <w:sz w:val="24"/>
              </w:rPr>
              <w:t>实际教学调整备注</w:t>
            </w:r>
          </w:p>
        </w:tc>
      </w:tr>
      <w:tr w:rsidR="002A356A" w14:paraId="7872F10B" w14:textId="77777777" w:rsidTr="008F5BB4">
        <w:trPr>
          <w:trHeight w:hRule="exact" w:val="510"/>
          <w:jc w:val="center"/>
        </w:trPr>
        <w:tc>
          <w:tcPr>
            <w:tcW w:w="928" w:type="dxa"/>
            <w:vAlign w:val="center"/>
          </w:tcPr>
          <w:p w14:paraId="0342AB71" w14:textId="77777777" w:rsidR="002A356A" w:rsidRDefault="008F5BB4">
            <w:pPr>
              <w:spacing w:line="360" w:lineRule="auto"/>
              <w:jc w:val="center"/>
              <w:rPr>
                <w:sz w:val="24"/>
              </w:rPr>
            </w:pPr>
            <w:r>
              <w:rPr>
                <w:rFonts w:hint="eastAsia"/>
                <w:sz w:val="24"/>
              </w:rPr>
              <w:t>1</w:t>
            </w:r>
          </w:p>
        </w:tc>
        <w:tc>
          <w:tcPr>
            <w:tcW w:w="5103" w:type="dxa"/>
          </w:tcPr>
          <w:p w14:paraId="34BC69EC" w14:textId="12E7005B" w:rsidR="002A356A" w:rsidRDefault="008F5BB4">
            <w:pPr>
              <w:spacing w:line="360" w:lineRule="auto"/>
              <w:rPr>
                <w:sz w:val="24"/>
              </w:rPr>
            </w:pPr>
            <w:r>
              <w:rPr>
                <w:rFonts w:hint="eastAsia"/>
                <w:sz w:val="24"/>
              </w:rPr>
              <w:t>始业教育课</w:t>
            </w:r>
            <w:r w:rsidR="00F938EE">
              <w:rPr>
                <w:rFonts w:hint="eastAsia"/>
                <w:sz w:val="24"/>
              </w:rPr>
              <w:t>；</w:t>
            </w:r>
            <w:r>
              <w:rPr>
                <w:rFonts w:hint="eastAsia"/>
                <w:sz w:val="24"/>
              </w:rPr>
              <w:t>1.1</w:t>
            </w:r>
            <w:r>
              <w:rPr>
                <w:rFonts w:ascii="宋体" w:hAnsi="宋体" w:hint="eastAsia"/>
                <w:color w:val="0D0D0D"/>
                <w:sz w:val="24"/>
              </w:rPr>
              <w:t xml:space="preserve">了解我们的住房 </w:t>
            </w:r>
          </w:p>
        </w:tc>
        <w:tc>
          <w:tcPr>
            <w:tcW w:w="2144" w:type="dxa"/>
          </w:tcPr>
          <w:p w14:paraId="3B384319" w14:textId="77777777" w:rsidR="002A356A" w:rsidRDefault="002A356A">
            <w:pPr>
              <w:spacing w:line="360" w:lineRule="auto"/>
              <w:rPr>
                <w:sz w:val="24"/>
              </w:rPr>
            </w:pPr>
          </w:p>
        </w:tc>
      </w:tr>
      <w:tr w:rsidR="002A356A" w14:paraId="75EE082D" w14:textId="77777777" w:rsidTr="008F5BB4">
        <w:trPr>
          <w:trHeight w:hRule="exact" w:val="510"/>
          <w:jc w:val="center"/>
        </w:trPr>
        <w:tc>
          <w:tcPr>
            <w:tcW w:w="928" w:type="dxa"/>
            <w:vAlign w:val="center"/>
          </w:tcPr>
          <w:p w14:paraId="6C962077" w14:textId="77777777" w:rsidR="002A356A" w:rsidRDefault="008F5BB4">
            <w:pPr>
              <w:spacing w:line="360" w:lineRule="auto"/>
              <w:jc w:val="center"/>
              <w:rPr>
                <w:sz w:val="24"/>
              </w:rPr>
            </w:pPr>
            <w:r>
              <w:rPr>
                <w:rFonts w:hint="eastAsia"/>
                <w:sz w:val="24"/>
              </w:rPr>
              <w:t>2</w:t>
            </w:r>
          </w:p>
        </w:tc>
        <w:tc>
          <w:tcPr>
            <w:tcW w:w="5103" w:type="dxa"/>
          </w:tcPr>
          <w:p w14:paraId="7CDBDE31" w14:textId="06A7D463" w:rsidR="002A356A" w:rsidRPr="00F938EE" w:rsidRDefault="008F5BB4">
            <w:pPr>
              <w:spacing w:line="360" w:lineRule="auto"/>
              <w:rPr>
                <w:sz w:val="24"/>
              </w:rPr>
            </w:pPr>
            <w:r>
              <w:rPr>
                <w:rFonts w:hint="eastAsia"/>
                <w:sz w:val="24"/>
              </w:rPr>
              <w:t>1.2</w:t>
            </w:r>
            <w:r>
              <w:rPr>
                <w:rFonts w:ascii="宋体" w:hAnsi="宋体" w:hint="eastAsia"/>
                <w:color w:val="0D0D0D"/>
                <w:sz w:val="24"/>
              </w:rPr>
              <w:t xml:space="preserve">认识工程  </w:t>
            </w:r>
            <w:r>
              <w:rPr>
                <w:rFonts w:hint="eastAsia"/>
                <w:sz w:val="24"/>
              </w:rPr>
              <w:t>1.3</w:t>
            </w:r>
            <w:r>
              <w:rPr>
                <w:rFonts w:ascii="宋体" w:hAnsi="宋体" w:hint="eastAsia"/>
                <w:color w:val="0D0D0D"/>
                <w:sz w:val="24"/>
              </w:rPr>
              <w:t>建造塔台</w:t>
            </w:r>
            <w:r w:rsidR="00BD24C3">
              <w:rPr>
                <w:rFonts w:ascii="宋体" w:hAnsi="宋体" w:hint="eastAsia"/>
                <w:color w:val="0D0D0D"/>
                <w:sz w:val="24"/>
              </w:rPr>
              <w:t>，机动</w:t>
            </w:r>
            <w:r>
              <w:rPr>
                <w:rFonts w:ascii="宋体" w:hAnsi="宋体" w:hint="eastAsia"/>
                <w:color w:val="0D0D0D"/>
                <w:sz w:val="24"/>
              </w:rPr>
              <w:t xml:space="preserve"> </w:t>
            </w:r>
          </w:p>
        </w:tc>
        <w:tc>
          <w:tcPr>
            <w:tcW w:w="2144" w:type="dxa"/>
          </w:tcPr>
          <w:p w14:paraId="19E80AAB" w14:textId="77777777" w:rsidR="002A356A" w:rsidRDefault="002A356A">
            <w:pPr>
              <w:spacing w:line="360" w:lineRule="auto"/>
              <w:rPr>
                <w:sz w:val="24"/>
              </w:rPr>
            </w:pPr>
          </w:p>
        </w:tc>
      </w:tr>
      <w:tr w:rsidR="002A356A" w14:paraId="3BAC20DA" w14:textId="77777777" w:rsidTr="008F5BB4">
        <w:trPr>
          <w:trHeight w:hRule="exact" w:val="510"/>
          <w:jc w:val="center"/>
        </w:trPr>
        <w:tc>
          <w:tcPr>
            <w:tcW w:w="928" w:type="dxa"/>
            <w:vAlign w:val="center"/>
          </w:tcPr>
          <w:p w14:paraId="47BCA02E" w14:textId="77777777" w:rsidR="002A356A" w:rsidRDefault="008F5BB4">
            <w:pPr>
              <w:spacing w:line="360" w:lineRule="auto"/>
              <w:jc w:val="center"/>
              <w:rPr>
                <w:sz w:val="24"/>
              </w:rPr>
            </w:pPr>
            <w:r>
              <w:rPr>
                <w:rFonts w:hint="eastAsia"/>
                <w:sz w:val="24"/>
              </w:rPr>
              <w:t>3</w:t>
            </w:r>
          </w:p>
        </w:tc>
        <w:tc>
          <w:tcPr>
            <w:tcW w:w="5103" w:type="dxa"/>
          </w:tcPr>
          <w:p w14:paraId="14682473" w14:textId="6F8B80A0" w:rsidR="00F938EE" w:rsidRDefault="001F45E0" w:rsidP="00F938EE">
            <w:pPr>
              <w:spacing w:line="360" w:lineRule="auto"/>
              <w:rPr>
                <w:sz w:val="24"/>
              </w:rPr>
            </w:pPr>
            <w:r>
              <w:rPr>
                <w:rFonts w:hint="eastAsia"/>
                <w:sz w:val="24"/>
              </w:rPr>
              <w:t>1.4</w:t>
            </w:r>
            <w:r>
              <w:rPr>
                <w:rFonts w:ascii="宋体" w:hAnsi="宋体" w:hint="eastAsia"/>
                <w:color w:val="0D0D0D"/>
                <w:sz w:val="24"/>
              </w:rPr>
              <w:t>设计塔台模型</w:t>
            </w:r>
            <w:r w:rsidR="008F5BB4">
              <w:rPr>
                <w:rFonts w:hint="eastAsia"/>
                <w:sz w:val="24"/>
              </w:rPr>
              <w:t>1.5</w:t>
            </w:r>
            <w:r w:rsidR="008F5BB4">
              <w:rPr>
                <w:rFonts w:ascii="宋体" w:hAnsi="宋体" w:hint="eastAsia"/>
                <w:color w:val="0D0D0D"/>
                <w:sz w:val="24"/>
              </w:rPr>
              <w:t>制作塔台模型</w:t>
            </w:r>
            <w:r w:rsidR="00F938EE">
              <w:rPr>
                <w:rFonts w:ascii="宋体" w:hAnsi="宋体" w:hint="eastAsia"/>
                <w:color w:val="0D0D0D"/>
                <w:sz w:val="24"/>
              </w:rPr>
              <w:t xml:space="preserve"> </w:t>
            </w:r>
            <w:r w:rsidR="00BD24C3">
              <w:rPr>
                <w:rFonts w:ascii="宋体" w:hAnsi="宋体" w:hint="eastAsia"/>
                <w:color w:val="0D0D0D"/>
                <w:sz w:val="24"/>
              </w:rPr>
              <w:t>机动</w:t>
            </w:r>
          </w:p>
          <w:p w14:paraId="56C1019D" w14:textId="7A4AFADC" w:rsidR="002A356A" w:rsidRPr="00F938EE" w:rsidRDefault="002A356A">
            <w:pPr>
              <w:spacing w:line="360" w:lineRule="auto"/>
              <w:rPr>
                <w:sz w:val="24"/>
              </w:rPr>
            </w:pPr>
          </w:p>
        </w:tc>
        <w:tc>
          <w:tcPr>
            <w:tcW w:w="2144" w:type="dxa"/>
          </w:tcPr>
          <w:p w14:paraId="4567D6E6" w14:textId="77777777" w:rsidR="002A356A" w:rsidRDefault="002A356A">
            <w:pPr>
              <w:spacing w:line="360" w:lineRule="auto"/>
              <w:rPr>
                <w:sz w:val="24"/>
              </w:rPr>
            </w:pPr>
          </w:p>
        </w:tc>
      </w:tr>
      <w:tr w:rsidR="00BD24C3" w14:paraId="1AE210D1" w14:textId="77777777" w:rsidTr="008F5BB4">
        <w:trPr>
          <w:trHeight w:hRule="exact" w:val="510"/>
          <w:jc w:val="center"/>
        </w:trPr>
        <w:tc>
          <w:tcPr>
            <w:tcW w:w="928" w:type="dxa"/>
            <w:vAlign w:val="center"/>
          </w:tcPr>
          <w:p w14:paraId="1F81E6CC" w14:textId="3093E675" w:rsidR="00BD24C3" w:rsidRDefault="00BD24C3" w:rsidP="00BD24C3">
            <w:pPr>
              <w:spacing w:line="360" w:lineRule="auto"/>
              <w:jc w:val="center"/>
              <w:rPr>
                <w:rFonts w:hint="eastAsia"/>
                <w:sz w:val="24"/>
              </w:rPr>
            </w:pPr>
            <w:r>
              <w:rPr>
                <w:rFonts w:hint="eastAsia"/>
                <w:sz w:val="24"/>
              </w:rPr>
              <w:t>4</w:t>
            </w:r>
          </w:p>
        </w:tc>
        <w:tc>
          <w:tcPr>
            <w:tcW w:w="5103" w:type="dxa"/>
          </w:tcPr>
          <w:p w14:paraId="557FE8B7" w14:textId="02FFEB3F" w:rsidR="00BD24C3" w:rsidRDefault="00BD24C3" w:rsidP="00BD24C3">
            <w:pPr>
              <w:spacing w:line="360" w:lineRule="auto"/>
              <w:rPr>
                <w:rFonts w:hint="eastAsia"/>
                <w:sz w:val="24"/>
              </w:rPr>
            </w:pPr>
            <w:r>
              <w:rPr>
                <w:rFonts w:hint="eastAsia"/>
                <w:sz w:val="24"/>
              </w:rPr>
              <w:t>1.6</w:t>
            </w:r>
            <w:r>
              <w:rPr>
                <w:rFonts w:ascii="宋体" w:hAnsi="宋体" w:hint="eastAsia"/>
                <w:color w:val="0D0D0D"/>
                <w:sz w:val="24"/>
              </w:rPr>
              <w:t>测试塔台模型</w:t>
            </w:r>
            <w:r>
              <w:rPr>
                <w:rFonts w:hint="eastAsia"/>
                <w:sz w:val="24"/>
              </w:rPr>
              <w:t>1.7</w:t>
            </w:r>
            <w:r>
              <w:rPr>
                <w:rFonts w:ascii="宋体" w:hAnsi="宋体" w:hint="eastAsia"/>
                <w:color w:val="0D0D0D"/>
                <w:sz w:val="24"/>
              </w:rPr>
              <w:t>评估改进塔台模型</w:t>
            </w:r>
            <w:r>
              <w:rPr>
                <w:rFonts w:ascii="宋体" w:hAnsi="宋体" w:hint="eastAsia"/>
                <w:color w:val="0D0D0D"/>
                <w:sz w:val="24"/>
              </w:rPr>
              <w:t>，机动</w:t>
            </w:r>
          </w:p>
        </w:tc>
        <w:tc>
          <w:tcPr>
            <w:tcW w:w="2144" w:type="dxa"/>
          </w:tcPr>
          <w:p w14:paraId="270F8EB2" w14:textId="77777777" w:rsidR="00BD24C3" w:rsidRDefault="00BD24C3" w:rsidP="00BD24C3">
            <w:pPr>
              <w:spacing w:line="360" w:lineRule="auto"/>
              <w:rPr>
                <w:sz w:val="24"/>
              </w:rPr>
            </w:pPr>
          </w:p>
        </w:tc>
      </w:tr>
      <w:tr w:rsidR="00BD24C3" w14:paraId="77AD46B5" w14:textId="77777777" w:rsidTr="008F5BB4">
        <w:trPr>
          <w:trHeight w:hRule="exact" w:val="510"/>
          <w:jc w:val="center"/>
        </w:trPr>
        <w:tc>
          <w:tcPr>
            <w:tcW w:w="928" w:type="dxa"/>
            <w:vAlign w:val="center"/>
          </w:tcPr>
          <w:p w14:paraId="5575293B" w14:textId="34FCE0C2" w:rsidR="00BD24C3" w:rsidRDefault="00BD24C3" w:rsidP="00BD24C3">
            <w:pPr>
              <w:spacing w:line="360" w:lineRule="auto"/>
              <w:jc w:val="center"/>
              <w:rPr>
                <w:sz w:val="24"/>
              </w:rPr>
            </w:pPr>
            <w:r>
              <w:rPr>
                <w:rFonts w:hint="eastAsia"/>
                <w:sz w:val="24"/>
              </w:rPr>
              <w:t>5</w:t>
            </w:r>
          </w:p>
        </w:tc>
        <w:tc>
          <w:tcPr>
            <w:tcW w:w="5103" w:type="dxa"/>
          </w:tcPr>
          <w:p w14:paraId="59446FD1" w14:textId="05194C5F" w:rsidR="00BD24C3" w:rsidRDefault="00BD24C3" w:rsidP="00BD24C3">
            <w:pPr>
              <w:spacing w:line="360" w:lineRule="auto"/>
              <w:rPr>
                <w:sz w:val="24"/>
              </w:rPr>
            </w:pPr>
            <w:r>
              <w:rPr>
                <w:rFonts w:hint="eastAsia"/>
                <w:sz w:val="24"/>
              </w:rPr>
              <w:t>第一单元整理</w:t>
            </w:r>
            <w:r>
              <w:rPr>
                <w:rFonts w:hint="eastAsia"/>
                <w:sz w:val="24"/>
              </w:rPr>
              <w:t xml:space="preserve"> </w:t>
            </w:r>
            <w:r>
              <w:rPr>
                <w:rFonts w:hint="eastAsia"/>
                <w:sz w:val="24"/>
              </w:rPr>
              <w:t>第一单元自主练习</w:t>
            </w:r>
          </w:p>
        </w:tc>
        <w:tc>
          <w:tcPr>
            <w:tcW w:w="2144" w:type="dxa"/>
          </w:tcPr>
          <w:p w14:paraId="31828822" w14:textId="77777777" w:rsidR="00BD24C3" w:rsidRDefault="00BD24C3" w:rsidP="00BD24C3">
            <w:pPr>
              <w:spacing w:line="360" w:lineRule="auto"/>
              <w:rPr>
                <w:sz w:val="24"/>
              </w:rPr>
            </w:pPr>
          </w:p>
        </w:tc>
      </w:tr>
      <w:tr w:rsidR="00BD24C3" w14:paraId="341F1D1A" w14:textId="77777777" w:rsidTr="008F5BB4">
        <w:trPr>
          <w:trHeight w:hRule="exact" w:val="846"/>
          <w:jc w:val="center"/>
        </w:trPr>
        <w:tc>
          <w:tcPr>
            <w:tcW w:w="928" w:type="dxa"/>
            <w:vAlign w:val="center"/>
          </w:tcPr>
          <w:p w14:paraId="4D7E7D19" w14:textId="34A1E175" w:rsidR="00BD24C3" w:rsidRDefault="00BD24C3" w:rsidP="00BD24C3">
            <w:pPr>
              <w:spacing w:line="360" w:lineRule="auto"/>
              <w:jc w:val="center"/>
              <w:rPr>
                <w:sz w:val="24"/>
              </w:rPr>
            </w:pPr>
            <w:r>
              <w:rPr>
                <w:rFonts w:hint="eastAsia"/>
                <w:sz w:val="24"/>
              </w:rPr>
              <w:t>6</w:t>
            </w:r>
          </w:p>
        </w:tc>
        <w:tc>
          <w:tcPr>
            <w:tcW w:w="5103" w:type="dxa"/>
          </w:tcPr>
          <w:p w14:paraId="1EF4F3CE" w14:textId="74878961" w:rsidR="00BD24C3" w:rsidRDefault="00BD24C3" w:rsidP="00BD24C3">
            <w:pPr>
              <w:spacing w:line="360" w:lineRule="auto"/>
              <w:rPr>
                <w:rFonts w:ascii="宋体" w:hAnsi="宋体"/>
                <w:color w:val="0D0D0D"/>
                <w:sz w:val="24"/>
              </w:rPr>
            </w:pPr>
            <w:r>
              <w:rPr>
                <w:rFonts w:hint="eastAsia"/>
                <w:sz w:val="24"/>
              </w:rPr>
              <w:t>2.1</w:t>
            </w:r>
            <w:r>
              <w:rPr>
                <w:rFonts w:ascii="宋体" w:hAnsi="宋体" w:hint="eastAsia"/>
                <w:color w:val="0D0D0D"/>
                <w:sz w:val="24"/>
              </w:rPr>
              <w:t>校园生物大搜索</w:t>
            </w:r>
            <w:r>
              <w:rPr>
                <w:rFonts w:hint="eastAsia"/>
                <w:color w:val="0D0D0D"/>
                <w:sz w:val="24"/>
              </w:rPr>
              <w:t>、</w:t>
            </w:r>
            <w:r>
              <w:rPr>
                <w:rFonts w:hint="eastAsia"/>
                <w:sz w:val="24"/>
              </w:rPr>
              <w:t>2.2</w:t>
            </w:r>
            <w:r>
              <w:rPr>
                <w:rFonts w:ascii="宋体" w:hAnsi="宋体" w:hint="eastAsia"/>
                <w:color w:val="0D0D0D"/>
                <w:sz w:val="24"/>
              </w:rPr>
              <w:t>制作校园生物分布图2课时</w:t>
            </w:r>
          </w:p>
          <w:p w14:paraId="63ED9194" w14:textId="6AC4E793" w:rsidR="00BD24C3" w:rsidRDefault="00BD24C3" w:rsidP="00BD24C3">
            <w:pPr>
              <w:spacing w:line="360" w:lineRule="auto"/>
              <w:rPr>
                <w:sz w:val="24"/>
              </w:rPr>
            </w:pPr>
          </w:p>
        </w:tc>
        <w:tc>
          <w:tcPr>
            <w:tcW w:w="2144" w:type="dxa"/>
          </w:tcPr>
          <w:p w14:paraId="2BF6BF8C" w14:textId="77777777" w:rsidR="00BD24C3" w:rsidRDefault="00BD24C3" w:rsidP="00BD24C3">
            <w:pPr>
              <w:spacing w:line="360" w:lineRule="auto"/>
              <w:rPr>
                <w:sz w:val="24"/>
              </w:rPr>
            </w:pPr>
          </w:p>
        </w:tc>
      </w:tr>
      <w:tr w:rsidR="00BD24C3" w14:paraId="2A16947B" w14:textId="77777777" w:rsidTr="00BD24C3">
        <w:trPr>
          <w:trHeight w:hRule="exact" w:val="486"/>
          <w:jc w:val="center"/>
        </w:trPr>
        <w:tc>
          <w:tcPr>
            <w:tcW w:w="928" w:type="dxa"/>
            <w:vAlign w:val="center"/>
          </w:tcPr>
          <w:p w14:paraId="4AD9253D" w14:textId="41530558" w:rsidR="00BD24C3" w:rsidRDefault="00BD24C3" w:rsidP="00BD24C3">
            <w:pPr>
              <w:spacing w:line="360" w:lineRule="auto"/>
              <w:jc w:val="center"/>
              <w:rPr>
                <w:rFonts w:hint="eastAsia"/>
                <w:sz w:val="24"/>
              </w:rPr>
            </w:pPr>
            <w:r>
              <w:rPr>
                <w:rFonts w:hint="eastAsia"/>
                <w:sz w:val="24"/>
              </w:rPr>
              <w:t>7</w:t>
            </w:r>
          </w:p>
        </w:tc>
        <w:tc>
          <w:tcPr>
            <w:tcW w:w="5103" w:type="dxa"/>
          </w:tcPr>
          <w:p w14:paraId="077667BC" w14:textId="439064E5" w:rsidR="00BD24C3" w:rsidRDefault="00BD24C3" w:rsidP="00BD24C3">
            <w:pPr>
              <w:spacing w:line="360" w:lineRule="auto"/>
              <w:rPr>
                <w:rFonts w:hint="eastAsia"/>
                <w:sz w:val="24"/>
              </w:rPr>
            </w:pPr>
            <w:r>
              <w:rPr>
                <w:rFonts w:hint="eastAsia"/>
                <w:sz w:val="24"/>
              </w:rPr>
              <w:t>2.3</w:t>
            </w:r>
            <w:r>
              <w:rPr>
                <w:rFonts w:ascii="宋体" w:hAnsi="宋体" w:hint="eastAsia"/>
                <w:color w:val="0D0D0D"/>
                <w:sz w:val="24"/>
              </w:rPr>
              <w:t>形形色色的植物</w:t>
            </w:r>
            <w:r>
              <w:rPr>
                <w:rFonts w:hint="eastAsia"/>
                <w:sz w:val="24"/>
              </w:rPr>
              <w:t>2.4</w:t>
            </w:r>
            <w:r>
              <w:rPr>
                <w:rFonts w:ascii="宋体" w:hAnsi="宋体" w:hint="eastAsia"/>
                <w:color w:val="0D0D0D"/>
                <w:sz w:val="24"/>
              </w:rPr>
              <w:t>多种多样的动物</w:t>
            </w:r>
            <w:r>
              <w:rPr>
                <w:rFonts w:ascii="宋体" w:hAnsi="宋体" w:hint="eastAsia"/>
                <w:color w:val="0D0D0D"/>
                <w:sz w:val="24"/>
              </w:rPr>
              <w:t>，机动</w:t>
            </w:r>
          </w:p>
        </w:tc>
        <w:tc>
          <w:tcPr>
            <w:tcW w:w="2144" w:type="dxa"/>
          </w:tcPr>
          <w:p w14:paraId="64765137" w14:textId="77777777" w:rsidR="00BD24C3" w:rsidRDefault="00BD24C3" w:rsidP="00BD24C3">
            <w:pPr>
              <w:spacing w:line="360" w:lineRule="auto"/>
              <w:rPr>
                <w:sz w:val="24"/>
              </w:rPr>
            </w:pPr>
          </w:p>
        </w:tc>
      </w:tr>
      <w:tr w:rsidR="00BD24C3" w14:paraId="740811E0" w14:textId="77777777" w:rsidTr="008F5BB4">
        <w:trPr>
          <w:trHeight w:hRule="exact" w:val="858"/>
          <w:jc w:val="center"/>
        </w:trPr>
        <w:tc>
          <w:tcPr>
            <w:tcW w:w="928" w:type="dxa"/>
            <w:vAlign w:val="center"/>
          </w:tcPr>
          <w:p w14:paraId="28AC2D9D" w14:textId="2900D185" w:rsidR="00BD24C3" w:rsidRDefault="00BD24C3" w:rsidP="00BD24C3">
            <w:pPr>
              <w:spacing w:line="360" w:lineRule="auto"/>
              <w:jc w:val="center"/>
              <w:rPr>
                <w:sz w:val="24"/>
              </w:rPr>
            </w:pPr>
            <w:r>
              <w:rPr>
                <w:rFonts w:hint="eastAsia"/>
                <w:sz w:val="24"/>
              </w:rPr>
              <w:t>8</w:t>
            </w:r>
          </w:p>
        </w:tc>
        <w:tc>
          <w:tcPr>
            <w:tcW w:w="5103" w:type="dxa"/>
          </w:tcPr>
          <w:p w14:paraId="7802F21C" w14:textId="30920C27" w:rsidR="00BD24C3" w:rsidRPr="0074008B" w:rsidRDefault="00BD24C3" w:rsidP="00BD24C3">
            <w:pPr>
              <w:rPr>
                <w:sz w:val="24"/>
              </w:rPr>
            </w:pPr>
            <w:r>
              <w:rPr>
                <w:rFonts w:hint="eastAsia"/>
                <w:sz w:val="24"/>
              </w:rPr>
              <w:t>2.5</w:t>
            </w:r>
            <w:r>
              <w:rPr>
                <w:rFonts w:ascii="宋体" w:hAnsi="宋体" w:hint="eastAsia"/>
                <w:color w:val="0D0D0D"/>
                <w:sz w:val="24"/>
              </w:rPr>
              <w:t>相貌各异的我们</w:t>
            </w:r>
            <w:r>
              <w:rPr>
                <w:rFonts w:hint="eastAsia"/>
                <w:sz w:val="24"/>
              </w:rPr>
              <w:t>2.6</w:t>
            </w:r>
            <w:r>
              <w:rPr>
                <w:rFonts w:ascii="宋体" w:hAnsi="宋体" w:hint="eastAsia"/>
                <w:color w:val="0D0D0D"/>
                <w:sz w:val="24"/>
              </w:rPr>
              <w:t>古代生物的多样性</w:t>
            </w:r>
            <w:r>
              <w:rPr>
                <w:rFonts w:hint="eastAsia"/>
                <w:sz w:val="24"/>
              </w:rPr>
              <w:t>2.7</w:t>
            </w:r>
            <w:r>
              <w:rPr>
                <w:rFonts w:ascii="宋体" w:hAnsi="宋体" w:hint="eastAsia"/>
                <w:color w:val="0D0D0D"/>
                <w:sz w:val="24"/>
              </w:rPr>
              <w:t xml:space="preserve">保护生物多样性 </w:t>
            </w:r>
          </w:p>
        </w:tc>
        <w:tc>
          <w:tcPr>
            <w:tcW w:w="2144" w:type="dxa"/>
          </w:tcPr>
          <w:p w14:paraId="240F24EB" w14:textId="77777777" w:rsidR="00BD24C3" w:rsidRDefault="00BD24C3" w:rsidP="00BD24C3">
            <w:pPr>
              <w:spacing w:line="360" w:lineRule="auto"/>
              <w:rPr>
                <w:sz w:val="24"/>
              </w:rPr>
            </w:pPr>
          </w:p>
        </w:tc>
      </w:tr>
      <w:tr w:rsidR="00BD24C3" w14:paraId="3C250C07" w14:textId="77777777" w:rsidTr="008F5BB4">
        <w:trPr>
          <w:trHeight w:hRule="exact" w:val="818"/>
          <w:jc w:val="center"/>
        </w:trPr>
        <w:tc>
          <w:tcPr>
            <w:tcW w:w="928" w:type="dxa"/>
            <w:vAlign w:val="center"/>
          </w:tcPr>
          <w:p w14:paraId="74A2BBA7" w14:textId="1F7298E9" w:rsidR="00BD24C3" w:rsidRDefault="00BD24C3" w:rsidP="00BD24C3">
            <w:pPr>
              <w:spacing w:line="360" w:lineRule="auto"/>
              <w:jc w:val="center"/>
              <w:rPr>
                <w:sz w:val="24"/>
              </w:rPr>
            </w:pPr>
            <w:r>
              <w:rPr>
                <w:rFonts w:hint="eastAsia"/>
                <w:sz w:val="24"/>
              </w:rPr>
              <w:t>9</w:t>
            </w:r>
          </w:p>
        </w:tc>
        <w:tc>
          <w:tcPr>
            <w:tcW w:w="5103" w:type="dxa"/>
          </w:tcPr>
          <w:p w14:paraId="5801516A" w14:textId="20275BC6" w:rsidR="00BD24C3" w:rsidRDefault="00BD24C3" w:rsidP="00BD24C3">
            <w:pPr>
              <w:spacing w:line="360" w:lineRule="auto"/>
              <w:rPr>
                <w:sz w:val="24"/>
              </w:rPr>
            </w:pPr>
            <w:r>
              <w:rPr>
                <w:rFonts w:hint="eastAsia"/>
                <w:sz w:val="24"/>
              </w:rPr>
              <w:t>第二单元整理</w:t>
            </w:r>
            <w:r>
              <w:rPr>
                <w:rFonts w:hint="eastAsia"/>
                <w:sz w:val="24"/>
              </w:rPr>
              <w:t xml:space="preserve"> </w:t>
            </w:r>
            <w:r>
              <w:rPr>
                <w:sz w:val="24"/>
              </w:rPr>
              <w:t xml:space="preserve"> </w:t>
            </w:r>
            <w:r>
              <w:rPr>
                <w:rFonts w:hint="eastAsia"/>
                <w:sz w:val="24"/>
              </w:rPr>
              <w:t>第二单元自主练习</w:t>
            </w:r>
          </w:p>
        </w:tc>
        <w:tc>
          <w:tcPr>
            <w:tcW w:w="2144" w:type="dxa"/>
          </w:tcPr>
          <w:p w14:paraId="459D3C74" w14:textId="77777777" w:rsidR="00BD24C3" w:rsidRDefault="00BD24C3" w:rsidP="00BD24C3">
            <w:pPr>
              <w:spacing w:line="360" w:lineRule="auto"/>
              <w:rPr>
                <w:sz w:val="24"/>
              </w:rPr>
            </w:pPr>
          </w:p>
        </w:tc>
      </w:tr>
      <w:tr w:rsidR="00BD24C3" w14:paraId="18F3335E" w14:textId="77777777" w:rsidTr="008F5BB4">
        <w:trPr>
          <w:trHeight w:hRule="exact" w:val="510"/>
          <w:jc w:val="center"/>
        </w:trPr>
        <w:tc>
          <w:tcPr>
            <w:tcW w:w="928" w:type="dxa"/>
            <w:vAlign w:val="center"/>
          </w:tcPr>
          <w:p w14:paraId="744B32DE" w14:textId="7303E9C4" w:rsidR="00BD24C3" w:rsidRDefault="00BD24C3" w:rsidP="00BD24C3">
            <w:pPr>
              <w:spacing w:line="360" w:lineRule="auto"/>
              <w:jc w:val="center"/>
              <w:rPr>
                <w:sz w:val="24"/>
              </w:rPr>
            </w:pPr>
            <w:r>
              <w:rPr>
                <w:rFonts w:hint="eastAsia"/>
                <w:sz w:val="24"/>
              </w:rPr>
              <w:t>10</w:t>
            </w:r>
          </w:p>
        </w:tc>
        <w:tc>
          <w:tcPr>
            <w:tcW w:w="5103" w:type="dxa"/>
          </w:tcPr>
          <w:p w14:paraId="7B1C6686" w14:textId="622E834E" w:rsidR="00BD24C3" w:rsidRDefault="00BD24C3" w:rsidP="00BD24C3">
            <w:pPr>
              <w:rPr>
                <w:sz w:val="24"/>
              </w:rPr>
            </w:pPr>
            <w:r>
              <w:rPr>
                <w:rFonts w:hint="eastAsia"/>
                <w:sz w:val="24"/>
              </w:rPr>
              <w:t>期中复习和练习、机动</w:t>
            </w:r>
          </w:p>
        </w:tc>
        <w:tc>
          <w:tcPr>
            <w:tcW w:w="2144" w:type="dxa"/>
          </w:tcPr>
          <w:p w14:paraId="0B961D6A" w14:textId="77777777" w:rsidR="00BD24C3" w:rsidRDefault="00BD24C3" w:rsidP="00BD24C3">
            <w:pPr>
              <w:spacing w:line="360" w:lineRule="auto"/>
              <w:rPr>
                <w:sz w:val="24"/>
              </w:rPr>
            </w:pPr>
          </w:p>
        </w:tc>
      </w:tr>
      <w:tr w:rsidR="00BD24C3" w14:paraId="791FCADA" w14:textId="77777777" w:rsidTr="008F5BB4">
        <w:trPr>
          <w:trHeight w:hRule="exact" w:val="510"/>
          <w:jc w:val="center"/>
        </w:trPr>
        <w:tc>
          <w:tcPr>
            <w:tcW w:w="928" w:type="dxa"/>
            <w:vAlign w:val="center"/>
          </w:tcPr>
          <w:p w14:paraId="4506580B" w14:textId="782BECCD" w:rsidR="00BD24C3" w:rsidRDefault="00BD24C3" w:rsidP="00BD24C3">
            <w:pPr>
              <w:spacing w:line="360" w:lineRule="auto"/>
              <w:jc w:val="center"/>
              <w:rPr>
                <w:sz w:val="24"/>
              </w:rPr>
            </w:pPr>
            <w:r>
              <w:rPr>
                <w:rFonts w:hint="eastAsia"/>
                <w:sz w:val="24"/>
              </w:rPr>
              <w:t>11</w:t>
            </w:r>
          </w:p>
        </w:tc>
        <w:tc>
          <w:tcPr>
            <w:tcW w:w="5103" w:type="dxa"/>
          </w:tcPr>
          <w:p w14:paraId="17117542" w14:textId="70EFB583" w:rsidR="00BD24C3" w:rsidRDefault="00BD24C3" w:rsidP="00BD24C3">
            <w:pPr>
              <w:rPr>
                <w:sz w:val="24"/>
              </w:rPr>
            </w:pPr>
            <w:r>
              <w:rPr>
                <w:rFonts w:hint="eastAsia"/>
                <w:sz w:val="24"/>
              </w:rPr>
              <w:t>3.1</w:t>
            </w:r>
            <w:r>
              <w:rPr>
                <w:rFonts w:ascii="宋体" w:hAnsi="宋体" w:hint="eastAsia"/>
                <w:color w:val="0D0D0D"/>
                <w:sz w:val="24"/>
              </w:rPr>
              <w:t xml:space="preserve">太阳系大家庭  </w:t>
            </w:r>
            <w:r>
              <w:rPr>
                <w:rFonts w:hint="eastAsia"/>
                <w:sz w:val="24"/>
              </w:rPr>
              <w:t>3.2</w:t>
            </w:r>
            <w:r>
              <w:rPr>
                <w:rFonts w:ascii="宋体" w:hAnsi="宋体" w:hint="eastAsia"/>
                <w:color w:val="0D0D0D"/>
                <w:sz w:val="24"/>
              </w:rPr>
              <w:t>八颗行星，机动</w:t>
            </w:r>
          </w:p>
          <w:p w14:paraId="1DEAEDAD" w14:textId="13CC2186" w:rsidR="00BD24C3" w:rsidRPr="0074008B" w:rsidRDefault="00BD24C3" w:rsidP="00BD24C3">
            <w:pPr>
              <w:spacing w:line="360" w:lineRule="auto"/>
              <w:rPr>
                <w:sz w:val="24"/>
              </w:rPr>
            </w:pPr>
          </w:p>
        </w:tc>
        <w:tc>
          <w:tcPr>
            <w:tcW w:w="2144" w:type="dxa"/>
          </w:tcPr>
          <w:p w14:paraId="58ACD2CC" w14:textId="77777777" w:rsidR="00BD24C3" w:rsidRDefault="00BD24C3" w:rsidP="00BD24C3">
            <w:pPr>
              <w:spacing w:line="360" w:lineRule="auto"/>
              <w:rPr>
                <w:sz w:val="24"/>
              </w:rPr>
            </w:pPr>
          </w:p>
        </w:tc>
      </w:tr>
      <w:tr w:rsidR="00BD24C3" w14:paraId="123F1626" w14:textId="77777777" w:rsidTr="008F5BB4">
        <w:trPr>
          <w:trHeight w:hRule="exact" w:val="510"/>
          <w:jc w:val="center"/>
        </w:trPr>
        <w:tc>
          <w:tcPr>
            <w:tcW w:w="928" w:type="dxa"/>
            <w:vAlign w:val="center"/>
          </w:tcPr>
          <w:p w14:paraId="53B5F8DE" w14:textId="48286431" w:rsidR="00BD24C3" w:rsidRDefault="00BD24C3" w:rsidP="00BD24C3">
            <w:pPr>
              <w:spacing w:line="360" w:lineRule="auto"/>
              <w:jc w:val="center"/>
              <w:rPr>
                <w:sz w:val="24"/>
              </w:rPr>
            </w:pPr>
            <w:r>
              <w:rPr>
                <w:rFonts w:hint="eastAsia"/>
                <w:sz w:val="24"/>
              </w:rPr>
              <w:t>12</w:t>
            </w:r>
          </w:p>
        </w:tc>
        <w:tc>
          <w:tcPr>
            <w:tcW w:w="5103" w:type="dxa"/>
          </w:tcPr>
          <w:p w14:paraId="6D68E9C9" w14:textId="1381B21C" w:rsidR="00BD24C3" w:rsidRDefault="00BD24C3" w:rsidP="00BD24C3">
            <w:pPr>
              <w:rPr>
                <w:sz w:val="24"/>
              </w:rPr>
            </w:pPr>
            <w:r>
              <w:rPr>
                <w:rFonts w:hint="eastAsia"/>
                <w:sz w:val="24"/>
              </w:rPr>
              <w:t>3.3</w:t>
            </w:r>
            <w:r>
              <w:rPr>
                <w:rFonts w:ascii="宋体" w:hAnsi="宋体" w:hint="eastAsia"/>
                <w:color w:val="0D0D0D"/>
                <w:sz w:val="24"/>
              </w:rPr>
              <w:t>日食</w:t>
            </w:r>
            <w:r>
              <w:rPr>
                <w:rFonts w:hint="eastAsia"/>
                <w:sz w:val="24"/>
              </w:rPr>
              <w:t>3.4</w:t>
            </w:r>
            <w:r>
              <w:rPr>
                <w:rFonts w:ascii="宋体" w:hAnsi="宋体" w:hint="eastAsia"/>
                <w:color w:val="0D0D0D"/>
                <w:sz w:val="24"/>
              </w:rPr>
              <w:t xml:space="preserve">认识星座 </w:t>
            </w:r>
            <w:r>
              <w:rPr>
                <w:rFonts w:ascii="宋体" w:hAnsi="宋体"/>
                <w:color w:val="0D0D0D"/>
                <w:sz w:val="24"/>
              </w:rPr>
              <w:t>2</w:t>
            </w:r>
            <w:r>
              <w:rPr>
                <w:rFonts w:ascii="宋体" w:hAnsi="宋体" w:hint="eastAsia"/>
                <w:color w:val="0D0D0D"/>
                <w:sz w:val="24"/>
              </w:rPr>
              <w:t>课时</w:t>
            </w:r>
          </w:p>
        </w:tc>
        <w:tc>
          <w:tcPr>
            <w:tcW w:w="2144" w:type="dxa"/>
          </w:tcPr>
          <w:p w14:paraId="6CDDC0EC" w14:textId="77777777" w:rsidR="00BD24C3" w:rsidRDefault="00BD24C3" w:rsidP="00BD24C3">
            <w:pPr>
              <w:spacing w:line="360" w:lineRule="auto"/>
              <w:rPr>
                <w:sz w:val="24"/>
              </w:rPr>
            </w:pPr>
          </w:p>
        </w:tc>
      </w:tr>
      <w:tr w:rsidR="00BD24C3" w14:paraId="465F47AB" w14:textId="77777777" w:rsidTr="008F5BB4">
        <w:trPr>
          <w:trHeight w:hRule="exact" w:val="510"/>
          <w:jc w:val="center"/>
        </w:trPr>
        <w:tc>
          <w:tcPr>
            <w:tcW w:w="928" w:type="dxa"/>
            <w:vAlign w:val="center"/>
          </w:tcPr>
          <w:p w14:paraId="458065F6" w14:textId="336B4D8F" w:rsidR="00BD24C3" w:rsidRDefault="00BD24C3" w:rsidP="00BD24C3">
            <w:pPr>
              <w:spacing w:line="360" w:lineRule="auto"/>
              <w:jc w:val="center"/>
              <w:rPr>
                <w:rFonts w:hint="eastAsia"/>
                <w:sz w:val="24"/>
              </w:rPr>
            </w:pPr>
            <w:r>
              <w:rPr>
                <w:rFonts w:hint="eastAsia"/>
                <w:sz w:val="24"/>
              </w:rPr>
              <w:t>13</w:t>
            </w:r>
          </w:p>
        </w:tc>
        <w:tc>
          <w:tcPr>
            <w:tcW w:w="5103" w:type="dxa"/>
          </w:tcPr>
          <w:p w14:paraId="69D45D1D" w14:textId="2C4DA447" w:rsidR="00BD24C3" w:rsidRDefault="00BD24C3" w:rsidP="00BD24C3">
            <w:pPr>
              <w:rPr>
                <w:rFonts w:hint="eastAsia"/>
                <w:sz w:val="24"/>
              </w:rPr>
            </w:pPr>
            <w:r>
              <w:rPr>
                <w:rFonts w:hint="eastAsia"/>
                <w:sz w:val="24"/>
              </w:rPr>
              <w:t>3.5</w:t>
            </w:r>
            <w:r>
              <w:rPr>
                <w:rFonts w:ascii="宋体" w:hAnsi="宋体" w:hint="eastAsia"/>
                <w:color w:val="0D0D0D"/>
                <w:sz w:val="24"/>
              </w:rPr>
              <w:t>夏季星空</w:t>
            </w:r>
            <w:r>
              <w:rPr>
                <w:rFonts w:hint="eastAsia"/>
                <w:sz w:val="24"/>
              </w:rPr>
              <w:t>3.6</w:t>
            </w:r>
            <w:r>
              <w:rPr>
                <w:rFonts w:ascii="宋体" w:hAnsi="宋体" w:hint="eastAsia"/>
                <w:color w:val="0D0D0D"/>
                <w:sz w:val="24"/>
              </w:rPr>
              <w:t>浩瀚的宇宙</w:t>
            </w:r>
            <w:r>
              <w:rPr>
                <w:rFonts w:ascii="宋体" w:hAnsi="宋体" w:hint="eastAsia"/>
                <w:color w:val="0D0D0D"/>
                <w:sz w:val="24"/>
              </w:rPr>
              <w:t>，机动</w:t>
            </w:r>
          </w:p>
        </w:tc>
        <w:tc>
          <w:tcPr>
            <w:tcW w:w="2144" w:type="dxa"/>
          </w:tcPr>
          <w:p w14:paraId="13051E12" w14:textId="77777777" w:rsidR="00BD24C3" w:rsidRDefault="00BD24C3" w:rsidP="00BD24C3">
            <w:pPr>
              <w:spacing w:line="360" w:lineRule="auto"/>
              <w:rPr>
                <w:sz w:val="24"/>
              </w:rPr>
            </w:pPr>
          </w:p>
        </w:tc>
      </w:tr>
      <w:tr w:rsidR="00BD24C3" w14:paraId="01FF752B" w14:textId="77777777" w:rsidTr="008F5BB4">
        <w:trPr>
          <w:trHeight w:hRule="exact" w:val="762"/>
          <w:jc w:val="center"/>
        </w:trPr>
        <w:tc>
          <w:tcPr>
            <w:tcW w:w="928" w:type="dxa"/>
            <w:vAlign w:val="center"/>
          </w:tcPr>
          <w:p w14:paraId="19415F63" w14:textId="368B4489" w:rsidR="00BD24C3" w:rsidRDefault="00BD24C3" w:rsidP="00BD24C3">
            <w:pPr>
              <w:spacing w:line="360" w:lineRule="auto"/>
              <w:jc w:val="center"/>
              <w:rPr>
                <w:sz w:val="24"/>
              </w:rPr>
            </w:pPr>
            <w:r>
              <w:rPr>
                <w:rFonts w:hint="eastAsia"/>
                <w:sz w:val="24"/>
              </w:rPr>
              <w:t>14</w:t>
            </w:r>
          </w:p>
        </w:tc>
        <w:tc>
          <w:tcPr>
            <w:tcW w:w="5103" w:type="dxa"/>
          </w:tcPr>
          <w:p w14:paraId="648078B9" w14:textId="77777777" w:rsidR="00BD24C3" w:rsidRDefault="00BD24C3" w:rsidP="00BD24C3">
            <w:pPr>
              <w:rPr>
                <w:sz w:val="24"/>
              </w:rPr>
            </w:pPr>
            <w:r>
              <w:rPr>
                <w:rFonts w:hint="eastAsia"/>
                <w:sz w:val="24"/>
              </w:rPr>
              <w:t>3.7</w:t>
            </w:r>
            <w:r>
              <w:rPr>
                <w:rFonts w:ascii="宋体" w:hAnsi="宋体" w:hint="eastAsia"/>
                <w:color w:val="0D0D0D"/>
                <w:sz w:val="24"/>
              </w:rPr>
              <w:t xml:space="preserve">探索宇宙  </w:t>
            </w:r>
          </w:p>
          <w:p w14:paraId="04E22618" w14:textId="636566A1" w:rsidR="00BD24C3" w:rsidRDefault="00BD24C3" w:rsidP="00BD24C3">
            <w:pPr>
              <w:rPr>
                <w:sz w:val="24"/>
              </w:rPr>
            </w:pPr>
            <w:r>
              <w:rPr>
                <w:rFonts w:hint="eastAsia"/>
                <w:sz w:val="24"/>
              </w:rPr>
              <w:t>第三单元整理</w:t>
            </w:r>
            <w:r>
              <w:rPr>
                <w:rFonts w:hint="eastAsia"/>
                <w:sz w:val="24"/>
              </w:rPr>
              <w:t xml:space="preserve"> </w:t>
            </w:r>
            <w:r>
              <w:rPr>
                <w:sz w:val="24"/>
              </w:rPr>
              <w:t xml:space="preserve"> </w:t>
            </w:r>
            <w:r>
              <w:rPr>
                <w:rFonts w:hint="eastAsia"/>
                <w:sz w:val="24"/>
              </w:rPr>
              <w:t>第三单元自主练习</w:t>
            </w:r>
          </w:p>
        </w:tc>
        <w:tc>
          <w:tcPr>
            <w:tcW w:w="2144" w:type="dxa"/>
          </w:tcPr>
          <w:p w14:paraId="72DC2189" w14:textId="77777777" w:rsidR="00BD24C3" w:rsidRDefault="00BD24C3" w:rsidP="00BD24C3">
            <w:pPr>
              <w:spacing w:line="360" w:lineRule="auto"/>
              <w:rPr>
                <w:sz w:val="24"/>
              </w:rPr>
            </w:pPr>
          </w:p>
        </w:tc>
      </w:tr>
      <w:tr w:rsidR="00BD24C3" w14:paraId="08F6C2B4" w14:textId="77777777" w:rsidTr="008F5BB4">
        <w:trPr>
          <w:trHeight w:hRule="exact" w:val="858"/>
          <w:jc w:val="center"/>
        </w:trPr>
        <w:tc>
          <w:tcPr>
            <w:tcW w:w="928" w:type="dxa"/>
            <w:vAlign w:val="center"/>
          </w:tcPr>
          <w:p w14:paraId="403E916B" w14:textId="17D11097" w:rsidR="00BD24C3" w:rsidRDefault="00BD24C3" w:rsidP="00BD24C3">
            <w:pPr>
              <w:spacing w:line="360" w:lineRule="auto"/>
              <w:jc w:val="center"/>
              <w:rPr>
                <w:sz w:val="24"/>
              </w:rPr>
            </w:pPr>
            <w:r>
              <w:rPr>
                <w:rFonts w:hint="eastAsia"/>
                <w:sz w:val="24"/>
              </w:rPr>
              <w:t>15</w:t>
            </w:r>
          </w:p>
        </w:tc>
        <w:tc>
          <w:tcPr>
            <w:tcW w:w="5103" w:type="dxa"/>
          </w:tcPr>
          <w:p w14:paraId="7F45672D" w14:textId="77777777" w:rsidR="00BD24C3" w:rsidRDefault="00BD24C3" w:rsidP="00BD24C3">
            <w:pPr>
              <w:spacing w:line="360" w:lineRule="auto"/>
              <w:rPr>
                <w:rFonts w:ascii="宋体" w:hAnsi="宋体"/>
                <w:color w:val="0D0D0D"/>
                <w:sz w:val="24"/>
              </w:rPr>
            </w:pPr>
            <w:r>
              <w:rPr>
                <w:rFonts w:hint="eastAsia"/>
                <w:sz w:val="24"/>
              </w:rPr>
              <w:t>4.1</w:t>
            </w:r>
            <w:r>
              <w:rPr>
                <w:rFonts w:ascii="宋体" w:hAnsi="宋体" w:hint="eastAsia"/>
                <w:color w:val="0D0D0D"/>
                <w:sz w:val="24"/>
              </w:rPr>
              <w:t>厨房里的物质与变化</w:t>
            </w:r>
            <w:r>
              <w:rPr>
                <w:rFonts w:hint="eastAsia"/>
                <w:sz w:val="24"/>
              </w:rPr>
              <w:t>4.2</w:t>
            </w:r>
            <w:r>
              <w:rPr>
                <w:rFonts w:ascii="宋体" w:hAnsi="宋体" w:hint="eastAsia"/>
                <w:color w:val="0D0D0D"/>
                <w:sz w:val="24"/>
              </w:rPr>
              <w:t>产生气体的变化</w:t>
            </w:r>
          </w:p>
          <w:p w14:paraId="24942DBF" w14:textId="77777777" w:rsidR="00BD24C3" w:rsidRDefault="00BD24C3" w:rsidP="00BD24C3">
            <w:pPr>
              <w:spacing w:line="360" w:lineRule="auto"/>
              <w:rPr>
                <w:sz w:val="24"/>
              </w:rPr>
            </w:pPr>
            <w:r>
              <w:rPr>
                <w:rFonts w:hint="eastAsia"/>
                <w:sz w:val="24"/>
              </w:rPr>
              <w:t>4.3</w:t>
            </w:r>
            <w:r>
              <w:rPr>
                <w:rFonts w:ascii="宋体" w:hAnsi="宋体" w:hint="eastAsia"/>
                <w:color w:val="0D0D0D"/>
                <w:sz w:val="24"/>
              </w:rPr>
              <w:t>发现变化中的新物质</w:t>
            </w:r>
          </w:p>
          <w:p w14:paraId="0D6258B0" w14:textId="54A2A94A" w:rsidR="00BD24C3" w:rsidRDefault="00BD24C3" w:rsidP="00BD24C3">
            <w:pPr>
              <w:spacing w:line="360" w:lineRule="auto"/>
              <w:rPr>
                <w:sz w:val="24"/>
              </w:rPr>
            </w:pPr>
          </w:p>
        </w:tc>
        <w:tc>
          <w:tcPr>
            <w:tcW w:w="2144" w:type="dxa"/>
          </w:tcPr>
          <w:p w14:paraId="10F1026D" w14:textId="77777777" w:rsidR="00BD24C3" w:rsidRDefault="00BD24C3" w:rsidP="00BD24C3">
            <w:pPr>
              <w:spacing w:line="360" w:lineRule="auto"/>
              <w:rPr>
                <w:sz w:val="24"/>
              </w:rPr>
            </w:pPr>
          </w:p>
        </w:tc>
      </w:tr>
      <w:tr w:rsidR="00BD24C3" w14:paraId="60FB3310" w14:textId="77777777" w:rsidTr="008F5BB4">
        <w:trPr>
          <w:trHeight w:hRule="exact" w:val="842"/>
          <w:jc w:val="center"/>
        </w:trPr>
        <w:tc>
          <w:tcPr>
            <w:tcW w:w="928" w:type="dxa"/>
            <w:vAlign w:val="center"/>
          </w:tcPr>
          <w:p w14:paraId="7D982238" w14:textId="4A763C02" w:rsidR="00BD24C3" w:rsidRDefault="00BD24C3" w:rsidP="00BD24C3">
            <w:pPr>
              <w:spacing w:line="360" w:lineRule="auto"/>
              <w:jc w:val="center"/>
              <w:rPr>
                <w:sz w:val="24"/>
              </w:rPr>
            </w:pPr>
            <w:r>
              <w:rPr>
                <w:rFonts w:hint="eastAsia"/>
                <w:sz w:val="24"/>
              </w:rPr>
              <w:lastRenderedPageBreak/>
              <w:t>16</w:t>
            </w:r>
          </w:p>
        </w:tc>
        <w:tc>
          <w:tcPr>
            <w:tcW w:w="5103" w:type="dxa"/>
          </w:tcPr>
          <w:p w14:paraId="27EFCABA" w14:textId="77777777" w:rsidR="00BD24C3" w:rsidRDefault="00BD24C3" w:rsidP="00BD24C3">
            <w:pPr>
              <w:spacing w:line="360" w:lineRule="auto"/>
              <w:rPr>
                <w:sz w:val="24"/>
              </w:rPr>
            </w:pPr>
            <w:r>
              <w:rPr>
                <w:rFonts w:hint="eastAsia"/>
                <w:sz w:val="24"/>
              </w:rPr>
              <w:t>4.4</w:t>
            </w:r>
            <w:r>
              <w:rPr>
                <w:rFonts w:ascii="宋体" w:hAnsi="宋体" w:hint="eastAsia"/>
                <w:color w:val="0D0D0D"/>
                <w:sz w:val="24"/>
              </w:rPr>
              <w:t xml:space="preserve">变化中伴随的现象 </w:t>
            </w:r>
            <w:r>
              <w:rPr>
                <w:rFonts w:hint="eastAsia"/>
                <w:sz w:val="24"/>
              </w:rPr>
              <w:t>4.5</w:t>
            </w:r>
            <w:r>
              <w:rPr>
                <w:rFonts w:ascii="宋体" w:hAnsi="宋体" w:hint="eastAsia"/>
                <w:color w:val="0D0D0D"/>
                <w:sz w:val="24"/>
              </w:rPr>
              <w:t>地球家园的化学变化</w:t>
            </w:r>
          </w:p>
          <w:p w14:paraId="679151F5" w14:textId="354111E5" w:rsidR="00BD24C3" w:rsidRDefault="00BD24C3" w:rsidP="00BD24C3">
            <w:pPr>
              <w:rPr>
                <w:sz w:val="24"/>
              </w:rPr>
            </w:pPr>
            <w:r>
              <w:rPr>
                <w:rFonts w:hint="eastAsia"/>
                <w:sz w:val="24"/>
              </w:rPr>
              <w:t>4.6</w:t>
            </w:r>
            <w:r>
              <w:rPr>
                <w:rFonts w:ascii="宋体" w:hAnsi="宋体" w:hint="eastAsia"/>
                <w:color w:val="0D0D0D"/>
                <w:sz w:val="24"/>
              </w:rPr>
              <w:t>生命体中的化学变化</w:t>
            </w:r>
          </w:p>
        </w:tc>
        <w:tc>
          <w:tcPr>
            <w:tcW w:w="2144" w:type="dxa"/>
          </w:tcPr>
          <w:p w14:paraId="4D02015D" w14:textId="77777777" w:rsidR="00BD24C3" w:rsidRDefault="00BD24C3" w:rsidP="00BD24C3">
            <w:pPr>
              <w:spacing w:line="360" w:lineRule="auto"/>
              <w:rPr>
                <w:sz w:val="24"/>
              </w:rPr>
            </w:pPr>
          </w:p>
        </w:tc>
      </w:tr>
      <w:tr w:rsidR="00BD24C3" w14:paraId="694B9999" w14:textId="77777777" w:rsidTr="008F5BB4">
        <w:trPr>
          <w:trHeight w:hRule="exact" w:val="854"/>
          <w:jc w:val="center"/>
        </w:trPr>
        <w:tc>
          <w:tcPr>
            <w:tcW w:w="928" w:type="dxa"/>
            <w:vAlign w:val="center"/>
          </w:tcPr>
          <w:p w14:paraId="1FE2C455" w14:textId="34E8F9AF" w:rsidR="00BD24C3" w:rsidRDefault="00BD24C3" w:rsidP="00BD24C3">
            <w:pPr>
              <w:spacing w:line="360" w:lineRule="auto"/>
              <w:jc w:val="center"/>
              <w:rPr>
                <w:sz w:val="24"/>
              </w:rPr>
            </w:pPr>
            <w:r>
              <w:rPr>
                <w:rFonts w:hint="eastAsia"/>
                <w:sz w:val="24"/>
              </w:rPr>
              <w:t>17</w:t>
            </w:r>
          </w:p>
        </w:tc>
        <w:tc>
          <w:tcPr>
            <w:tcW w:w="5103" w:type="dxa"/>
          </w:tcPr>
          <w:p w14:paraId="7C58168F" w14:textId="77777777" w:rsidR="00BD24C3" w:rsidRDefault="00BD24C3" w:rsidP="00BD24C3">
            <w:pPr>
              <w:spacing w:line="360" w:lineRule="auto"/>
              <w:rPr>
                <w:rFonts w:ascii="宋体" w:hAnsi="宋体"/>
                <w:color w:val="0D0D0D"/>
                <w:sz w:val="24"/>
              </w:rPr>
            </w:pPr>
            <w:r>
              <w:rPr>
                <w:rFonts w:hint="eastAsia"/>
                <w:sz w:val="24"/>
              </w:rPr>
              <w:t>7</w:t>
            </w:r>
            <w:r>
              <w:rPr>
                <w:rFonts w:ascii="宋体" w:hAnsi="宋体" w:hint="eastAsia"/>
                <w:color w:val="0D0D0D"/>
                <w:sz w:val="24"/>
              </w:rPr>
              <w:t xml:space="preserve">美丽的化学变化  </w:t>
            </w:r>
          </w:p>
          <w:p w14:paraId="6A9DFE62" w14:textId="346A9A22" w:rsidR="00BD24C3" w:rsidRDefault="00BD24C3" w:rsidP="00BD24C3">
            <w:pPr>
              <w:rPr>
                <w:sz w:val="24"/>
              </w:rPr>
            </w:pPr>
            <w:r>
              <w:rPr>
                <w:rFonts w:hint="eastAsia"/>
                <w:sz w:val="24"/>
              </w:rPr>
              <w:t>第四单元整理</w:t>
            </w:r>
            <w:r>
              <w:rPr>
                <w:rFonts w:hint="eastAsia"/>
                <w:sz w:val="24"/>
              </w:rPr>
              <w:t xml:space="preserve"> </w:t>
            </w:r>
            <w:r>
              <w:rPr>
                <w:sz w:val="24"/>
              </w:rPr>
              <w:t xml:space="preserve"> </w:t>
            </w:r>
            <w:r>
              <w:rPr>
                <w:rFonts w:hint="eastAsia"/>
                <w:sz w:val="24"/>
              </w:rPr>
              <w:t>第四单元自主练习</w:t>
            </w:r>
          </w:p>
        </w:tc>
        <w:tc>
          <w:tcPr>
            <w:tcW w:w="2144" w:type="dxa"/>
          </w:tcPr>
          <w:p w14:paraId="4A34DE93" w14:textId="77777777" w:rsidR="00BD24C3" w:rsidRDefault="00BD24C3" w:rsidP="00BD24C3">
            <w:pPr>
              <w:spacing w:line="360" w:lineRule="auto"/>
              <w:rPr>
                <w:sz w:val="24"/>
              </w:rPr>
            </w:pPr>
          </w:p>
        </w:tc>
      </w:tr>
      <w:tr w:rsidR="00BD24C3" w14:paraId="439E996D" w14:textId="77777777" w:rsidTr="008F5BB4">
        <w:trPr>
          <w:trHeight w:hRule="exact" w:val="510"/>
          <w:jc w:val="center"/>
        </w:trPr>
        <w:tc>
          <w:tcPr>
            <w:tcW w:w="928" w:type="dxa"/>
            <w:vAlign w:val="center"/>
          </w:tcPr>
          <w:p w14:paraId="14506783" w14:textId="68BF8A0F" w:rsidR="00BD24C3" w:rsidRDefault="00BD24C3" w:rsidP="00BD24C3">
            <w:pPr>
              <w:spacing w:line="360" w:lineRule="auto"/>
              <w:jc w:val="center"/>
              <w:rPr>
                <w:sz w:val="24"/>
              </w:rPr>
            </w:pPr>
            <w:r>
              <w:rPr>
                <w:rFonts w:hint="eastAsia"/>
                <w:sz w:val="24"/>
              </w:rPr>
              <w:t>18</w:t>
            </w:r>
          </w:p>
        </w:tc>
        <w:tc>
          <w:tcPr>
            <w:tcW w:w="5103" w:type="dxa"/>
          </w:tcPr>
          <w:p w14:paraId="6E72117D" w14:textId="059F6E7B" w:rsidR="00BD24C3" w:rsidRDefault="00BD24C3" w:rsidP="00BD24C3">
            <w:pPr>
              <w:rPr>
                <w:sz w:val="24"/>
              </w:rPr>
            </w:pPr>
            <w:r>
              <w:rPr>
                <w:rFonts w:hint="eastAsia"/>
                <w:sz w:val="24"/>
              </w:rPr>
              <w:t>项目实践</w:t>
            </w:r>
            <w:r>
              <w:rPr>
                <w:rFonts w:hint="eastAsia"/>
                <w:sz w:val="24"/>
              </w:rPr>
              <w:t xml:space="preserve"> </w:t>
            </w:r>
            <w:r>
              <w:rPr>
                <w:sz w:val="24"/>
              </w:rPr>
              <w:t xml:space="preserve"> </w:t>
            </w:r>
            <w:r>
              <w:rPr>
                <w:rFonts w:hint="eastAsia"/>
                <w:sz w:val="24"/>
              </w:rPr>
              <w:t>期末复习</w:t>
            </w:r>
          </w:p>
        </w:tc>
        <w:tc>
          <w:tcPr>
            <w:tcW w:w="2144" w:type="dxa"/>
          </w:tcPr>
          <w:p w14:paraId="2915C7CC" w14:textId="77777777" w:rsidR="00BD24C3" w:rsidRDefault="00BD24C3" w:rsidP="00BD24C3">
            <w:pPr>
              <w:spacing w:line="360" w:lineRule="auto"/>
              <w:rPr>
                <w:sz w:val="24"/>
              </w:rPr>
            </w:pPr>
          </w:p>
        </w:tc>
      </w:tr>
      <w:tr w:rsidR="00BD24C3" w14:paraId="246CCED5" w14:textId="77777777" w:rsidTr="008F5BB4">
        <w:trPr>
          <w:trHeight w:hRule="exact" w:val="510"/>
          <w:jc w:val="center"/>
        </w:trPr>
        <w:tc>
          <w:tcPr>
            <w:tcW w:w="928" w:type="dxa"/>
            <w:vAlign w:val="center"/>
          </w:tcPr>
          <w:p w14:paraId="3670CCE8" w14:textId="17205956" w:rsidR="00BD24C3" w:rsidRDefault="00BD24C3" w:rsidP="00BD24C3">
            <w:pPr>
              <w:spacing w:line="360" w:lineRule="auto"/>
              <w:jc w:val="center"/>
              <w:rPr>
                <w:sz w:val="24"/>
              </w:rPr>
            </w:pPr>
            <w:r>
              <w:rPr>
                <w:rFonts w:hint="eastAsia"/>
                <w:sz w:val="24"/>
              </w:rPr>
              <w:t>19</w:t>
            </w:r>
          </w:p>
        </w:tc>
        <w:tc>
          <w:tcPr>
            <w:tcW w:w="5103" w:type="dxa"/>
          </w:tcPr>
          <w:p w14:paraId="420A3675" w14:textId="513595B3" w:rsidR="00BD24C3" w:rsidRDefault="00BD24C3" w:rsidP="00BD24C3">
            <w:pPr>
              <w:rPr>
                <w:sz w:val="24"/>
              </w:rPr>
            </w:pPr>
            <w:r>
              <w:rPr>
                <w:rFonts w:hint="eastAsia"/>
                <w:sz w:val="24"/>
              </w:rPr>
              <w:t>项目实践</w:t>
            </w:r>
            <w:r>
              <w:rPr>
                <w:rFonts w:hint="eastAsia"/>
                <w:sz w:val="24"/>
              </w:rPr>
              <w:t xml:space="preserve"> </w:t>
            </w:r>
            <w:r>
              <w:rPr>
                <w:sz w:val="24"/>
              </w:rPr>
              <w:t xml:space="preserve"> </w:t>
            </w:r>
            <w:r>
              <w:rPr>
                <w:rFonts w:hint="eastAsia"/>
                <w:sz w:val="24"/>
              </w:rPr>
              <w:t>期末复习</w:t>
            </w:r>
          </w:p>
        </w:tc>
        <w:tc>
          <w:tcPr>
            <w:tcW w:w="2144" w:type="dxa"/>
          </w:tcPr>
          <w:p w14:paraId="1CD7F8B4" w14:textId="77777777" w:rsidR="00BD24C3" w:rsidRDefault="00BD24C3" w:rsidP="00BD24C3">
            <w:pPr>
              <w:spacing w:line="360" w:lineRule="auto"/>
              <w:rPr>
                <w:sz w:val="24"/>
              </w:rPr>
            </w:pPr>
          </w:p>
        </w:tc>
      </w:tr>
      <w:tr w:rsidR="00BD24C3" w14:paraId="1D32D4DE" w14:textId="77777777" w:rsidTr="008F5BB4">
        <w:trPr>
          <w:trHeight w:hRule="exact" w:val="510"/>
          <w:jc w:val="center"/>
        </w:trPr>
        <w:tc>
          <w:tcPr>
            <w:tcW w:w="928" w:type="dxa"/>
            <w:vAlign w:val="center"/>
          </w:tcPr>
          <w:p w14:paraId="7D47991E" w14:textId="446EBECA" w:rsidR="00BD24C3" w:rsidRDefault="00BD24C3" w:rsidP="00BD24C3">
            <w:pPr>
              <w:spacing w:line="360" w:lineRule="auto"/>
              <w:jc w:val="center"/>
              <w:rPr>
                <w:sz w:val="24"/>
              </w:rPr>
            </w:pPr>
            <w:r>
              <w:rPr>
                <w:rFonts w:hint="eastAsia"/>
                <w:sz w:val="24"/>
              </w:rPr>
              <w:t>2</w:t>
            </w:r>
            <w:r>
              <w:rPr>
                <w:sz w:val="24"/>
              </w:rPr>
              <w:t>0</w:t>
            </w:r>
          </w:p>
        </w:tc>
        <w:tc>
          <w:tcPr>
            <w:tcW w:w="5103" w:type="dxa"/>
          </w:tcPr>
          <w:p w14:paraId="67BA2F0D" w14:textId="783D385B" w:rsidR="00BD24C3" w:rsidRDefault="00BD24C3" w:rsidP="00BD24C3">
            <w:pPr>
              <w:spacing w:line="360" w:lineRule="auto"/>
              <w:rPr>
                <w:sz w:val="24"/>
              </w:rPr>
            </w:pPr>
            <w:r>
              <w:rPr>
                <w:rFonts w:hint="eastAsia"/>
                <w:sz w:val="24"/>
              </w:rPr>
              <w:t>期末考试</w:t>
            </w:r>
          </w:p>
        </w:tc>
        <w:tc>
          <w:tcPr>
            <w:tcW w:w="2144" w:type="dxa"/>
          </w:tcPr>
          <w:p w14:paraId="6CABFDC1" w14:textId="77777777" w:rsidR="00BD24C3" w:rsidRDefault="00BD24C3" w:rsidP="00BD24C3">
            <w:pPr>
              <w:spacing w:line="360" w:lineRule="auto"/>
              <w:rPr>
                <w:sz w:val="24"/>
              </w:rPr>
            </w:pPr>
          </w:p>
        </w:tc>
      </w:tr>
      <w:tr w:rsidR="00BD24C3" w14:paraId="30CF50E4" w14:textId="77777777" w:rsidTr="00F938EE">
        <w:trPr>
          <w:trHeight w:hRule="exact" w:val="454"/>
          <w:jc w:val="center"/>
        </w:trPr>
        <w:tc>
          <w:tcPr>
            <w:tcW w:w="928" w:type="dxa"/>
            <w:vAlign w:val="center"/>
          </w:tcPr>
          <w:p w14:paraId="421D16F3" w14:textId="4887A04C" w:rsidR="00BD24C3" w:rsidRDefault="00BD24C3" w:rsidP="00BD24C3">
            <w:pPr>
              <w:spacing w:line="360" w:lineRule="auto"/>
              <w:jc w:val="center"/>
              <w:rPr>
                <w:sz w:val="24"/>
              </w:rPr>
            </w:pPr>
            <w:r>
              <w:rPr>
                <w:rFonts w:hint="eastAsia"/>
                <w:sz w:val="24"/>
              </w:rPr>
              <w:t>2</w:t>
            </w:r>
            <w:r>
              <w:rPr>
                <w:sz w:val="24"/>
              </w:rPr>
              <w:t>1</w:t>
            </w:r>
          </w:p>
        </w:tc>
        <w:tc>
          <w:tcPr>
            <w:tcW w:w="5103" w:type="dxa"/>
          </w:tcPr>
          <w:p w14:paraId="71063AFF" w14:textId="59B0D714" w:rsidR="00BD24C3" w:rsidRDefault="00BD24C3" w:rsidP="00BD24C3">
            <w:pPr>
              <w:rPr>
                <w:sz w:val="24"/>
              </w:rPr>
            </w:pPr>
          </w:p>
        </w:tc>
        <w:tc>
          <w:tcPr>
            <w:tcW w:w="2144" w:type="dxa"/>
          </w:tcPr>
          <w:p w14:paraId="171236DC" w14:textId="77777777" w:rsidR="00BD24C3" w:rsidRDefault="00BD24C3" w:rsidP="00BD24C3">
            <w:pPr>
              <w:spacing w:line="360" w:lineRule="auto"/>
              <w:rPr>
                <w:sz w:val="24"/>
              </w:rPr>
            </w:pPr>
          </w:p>
        </w:tc>
      </w:tr>
      <w:tr w:rsidR="00BD24C3" w14:paraId="66AB65DE" w14:textId="77777777" w:rsidTr="00F938EE">
        <w:trPr>
          <w:trHeight w:hRule="exact" w:val="454"/>
          <w:jc w:val="center"/>
        </w:trPr>
        <w:tc>
          <w:tcPr>
            <w:tcW w:w="928" w:type="dxa"/>
            <w:vAlign w:val="center"/>
          </w:tcPr>
          <w:p w14:paraId="1C5F12CC" w14:textId="7E5D848B" w:rsidR="00BD24C3" w:rsidRDefault="00BD24C3" w:rsidP="00BD24C3">
            <w:pPr>
              <w:spacing w:line="360" w:lineRule="auto"/>
              <w:jc w:val="center"/>
              <w:rPr>
                <w:sz w:val="24"/>
              </w:rPr>
            </w:pPr>
            <w:r>
              <w:rPr>
                <w:rFonts w:hint="eastAsia"/>
                <w:sz w:val="24"/>
              </w:rPr>
              <w:t>2</w:t>
            </w:r>
            <w:r>
              <w:rPr>
                <w:sz w:val="24"/>
              </w:rPr>
              <w:t>2</w:t>
            </w:r>
          </w:p>
        </w:tc>
        <w:tc>
          <w:tcPr>
            <w:tcW w:w="5103" w:type="dxa"/>
          </w:tcPr>
          <w:p w14:paraId="0660D908" w14:textId="7037FDFE" w:rsidR="00BD24C3" w:rsidRDefault="00BD24C3" w:rsidP="00BD24C3">
            <w:pPr>
              <w:rPr>
                <w:sz w:val="24"/>
              </w:rPr>
            </w:pPr>
          </w:p>
        </w:tc>
        <w:tc>
          <w:tcPr>
            <w:tcW w:w="2144" w:type="dxa"/>
          </w:tcPr>
          <w:p w14:paraId="4C72AEDE" w14:textId="77777777" w:rsidR="00BD24C3" w:rsidRDefault="00BD24C3" w:rsidP="00BD24C3">
            <w:pPr>
              <w:spacing w:line="360" w:lineRule="auto"/>
              <w:rPr>
                <w:sz w:val="24"/>
              </w:rPr>
            </w:pPr>
          </w:p>
        </w:tc>
      </w:tr>
    </w:tbl>
    <w:p w14:paraId="6D5D6B97" w14:textId="77777777" w:rsidR="002A356A" w:rsidRDefault="008F5BB4">
      <w:pPr>
        <w:spacing w:line="360" w:lineRule="auto"/>
        <w:rPr>
          <w:rFonts w:ascii="宋体" w:hAnsi="宋体"/>
          <w:color w:val="0D0D0D"/>
          <w:sz w:val="24"/>
        </w:rPr>
      </w:pPr>
      <w:r>
        <w:rPr>
          <w:rFonts w:ascii="宋体" w:hAnsi="宋体" w:hint="eastAsia"/>
          <w:color w:val="0D0D0D"/>
          <w:sz w:val="24"/>
        </w:rPr>
        <w:t>注：以上教学安排仅为参考，实施中根据具体情况作适当调整。</w:t>
      </w:r>
    </w:p>
    <w:p w14:paraId="33F577AB" w14:textId="77777777" w:rsidR="002A356A" w:rsidRDefault="008F5BB4">
      <w:pPr>
        <w:spacing w:line="360" w:lineRule="auto"/>
        <w:rPr>
          <w:rFonts w:ascii="宋体" w:hAnsi="宋体"/>
          <w:color w:val="0D0D0D"/>
          <w:sz w:val="24"/>
        </w:rPr>
      </w:pPr>
      <w:r>
        <w:rPr>
          <w:rFonts w:ascii="宋体" w:hAnsi="宋体" w:hint="eastAsia"/>
          <w:color w:val="0D0D0D"/>
          <w:sz w:val="24"/>
        </w:rPr>
        <w:t xml:space="preserve"> </w:t>
      </w:r>
    </w:p>
    <w:sectPr w:rsidR="002A35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5267A9"/>
    <w:multiLevelType w:val="singleLevel"/>
    <w:tmpl w:val="E65267A9"/>
    <w:lvl w:ilvl="0">
      <w:start w:val="5"/>
      <w:numFmt w:val="chineseCounting"/>
      <w:suff w:val="nothing"/>
      <w:lvlText w:val="%1、"/>
      <w:lvlJc w:val="left"/>
      <w:rPr>
        <w:rFonts w:hint="eastAsia"/>
      </w:rPr>
    </w:lvl>
  </w:abstractNum>
  <w:abstractNum w:abstractNumId="1" w15:restartNumberingAfterBreak="0">
    <w:nsid w:val="7897CD85"/>
    <w:multiLevelType w:val="singleLevel"/>
    <w:tmpl w:val="7897CD85"/>
    <w:lvl w:ilvl="0">
      <w:start w:val="2"/>
      <w:numFmt w:val="chineseCounting"/>
      <w:suff w:val="nothing"/>
      <w:lvlText w:val="%1、"/>
      <w:lvlJc w:val="left"/>
      <w:rPr>
        <w:rFonts w:hint="eastAsia"/>
      </w:rPr>
    </w:lvl>
  </w:abstractNum>
  <w:num w:numId="1" w16cid:durableId="948119646">
    <w:abstractNumId w:val="1"/>
  </w:num>
  <w:num w:numId="2" w16cid:durableId="1150169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4A31B5F"/>
    <w:rsid w:val="001F45E0"/>
    <w:rsid w:val="002A356A"/>
    <w:rsid w:val="00725797"/>
    <w:rsid w:val="0074008B"/>
    <w:rsid w:val="008F5BB4"/>
    <w:rsid w:val="00B208DA"/>
    <w:rsid w:val="00BD24C3"/>
    <w:rsid w:val="00C336F5"/>
    <w:rsid w:val="00C85A8E"/>
    <w:rsid w:val="00CB285E"/>
    <w:rsid w:val="00D35B2D"/>
    <w:rsid w:val="00EB7312"/>
    <w:rsid w:val="00F43A3C"/>
    <w:rsid w:val="00F938EE"/>
    <w:rsid w:val="09CF16C1"/>
    <w:rsid w:val="11D64A38"/>
    <w:rsid w:val="47874D62"/>
    <w:rsid w:val="6477276C"/>
    <w:rsid w:val="6F0A3C9C"/>
    <w:rsid w:val="74A31B5F"/>
    <w:rsid w:val="7F832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6B7C4"/>
  <w15:docId w15:val="{81515D1A-C7EC-4AA0-9ADA-11EFCB596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 w:type="paragraph" w:styleId="aa">
    <w:name w:val="List Paragraph"/>
    <w:basedOn w:val="a"/>
    <w:uiPriority w:val="99"/>
    <w:rsid w:val="00F938E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378</Words>
  <Characters>2156</Characters>
  <Application>Microsoft Office Word</Application>
  <DocSecurity>0</DocSecurity>
  <Lines>17</Lines>
  <Paragraphs>5</Paragraphs>
  <ScaleCrop>false</ScaleCrop>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陈陈</dc:creator>
  <cp:lastModifiedBy>jys</cp:lastModifiedBy>
  <cp:revision>6</cp:revision>
  <dcterms:created xsi:type="dcterms:W3CDTF">2021-08-15T13:47:00Z</dcterms:created>
  <dcterms:modified xsi:type="dcterms:W3CDTF">2023-01-30T02:35:00Z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0BEB1E2FCAAE4F9CA8504CEE1DF6F985</vt:lpwstr>
  </property>
</Properties>
</file>